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5B" w:rsidRPr="00F44BD1" w:rsidRDefault="00D10E5B" w:rsidP="00D10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0E5B" w:rsidRPr="00F44BD1" w:rsidRDefault="00D10E5B" w:rsidP="00D10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D10E5B" w:rsidRPr="00F44BD1" w:rsidRDefault="00D10E5B" w:rsidP="00D10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D10E5B" w:rsidRPr="00F44BD1" w:rsidRDefault="00D10E5B" w:rsidP="00D10E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0E5B" w:rsidRPr="00F44BD1" w:rsidRDefault="00D10E5B" w:rsidP="00D10E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0E5B" w:rsidRPr="00F44BD1" w:rsidRDefault="00D10E5B" w:rsidP="00D10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E5B" w:rsidRDefault="00D10E5B" w:rsidP="00D10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28.11.2016           № 95</w:t>
      </w:r>
    </w:p>
    <w:p w:rsidR="00D10E5B" w:rsidRPr="00F44BD1" w:rsidRDefault="00D10E5B" w:rsidP="00D10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E5B" w:rsidRPr="00D10E5B" w:rsidRDefault="00D10E5B" w:rsidP="00D10E5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постоянной действующей антитеррористической комиссии </w:t>
      </w:r>
      <w:r w:rsidRPr="00066849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Положения об антитеррористической комиссии муниципального образования</w:t>
      </w:r>
      <w:r w:rsidR="00FA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187F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Усть-Луковский</w:t>
      </w:r>
      <w:proofErr w:type="spellEnd"/>
      <w:r w:rsidR="00FA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D10E5B" w:rsidRDefault="00D10E5B" w:rsidP="00D10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E5B" w:rsidRPr="00FA187F" w:rsidRDefault="00FA187F" w:rsidP="00FA187F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0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на территории </w:t>
      </w:r>
      <w:r w:rsidRPr="00FA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Pr="00D10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государственной политики в области противодействия терроризму, совершенствования и повышения эффективности антитеррористической деятельности на территории муниципального образования </w:t>
      </w:r>
      <w:proofErr w:type="spellStart"/>
      <w:r w:rsidRPr="00FA187F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Усть-Луковский</w:t>
      </w:r>
      <w:proofErr w:type="spellEnd"/>
      <w:r w:rsidRPr="00D10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FA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Ордынского </w:t>
      </w:r>
      <w:r w:rsidRPr="00D10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FA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Pr="00D10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руководствуясь требованиями Федерального закона от 06 марта 2006 года № 35-ФЗ «О противодействии терроризму»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0E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0E5B" w:rsidRDefault="00D10E5B" w:rsidP="00D10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постоянной действующей антитеррористической комиссии поселения (приложение 1)</w:t>
      </w:r>
    </w:p>
    <w:p w:rsidR="00D10E5B" w:rsidRDefault="00D10E5B" w:rsidP="00D10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A187F" w:rsidRPr="0006684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об антитеррористической комиссии муниципального образования</w:t>
      </w:r>
      <w:r w:rsidR="00FA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(приложение 2)</w:t>
      </w:r>
    </w:p>
    <w:p w:rsidR="00D10E5B" w:rsidRDefault="00D10E5B" w:rsidP="00D10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A187F">
        <w:rPr>
          <w:rFonts w:ascii="Times New Roman" w:hAnsi="Times New Roman" w:cs="Times New Roman"/>
          <w:sz w:val="28"/>
          <w:szCs w:val="28"/>
        </w:rPr>
        <w:t>Постановления от 26.01.2015  №10а</w:t>
      </w: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FA18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87F">
        <w:rPr>
          <w:rFonts w:ascii="Times New Roman" w:hAnsi="Times New Roman" w:cs="Times New Roman"/>
          <w:sz w:val="28"/>
          <w:szCs w:val="28"/>
        </w:rPr>
        <w:t>утверждении состава</w:t>
      </w:r>
      <w:r>
        <w:rPr>
          <w:rFonts w:ascii="Times New Roman" w:hAnsi="Times New Roman" w:cs="Times New Roman"/>
          <w:sz w:val="28"/>
          <w:szCs w:val="28"/>
        </w:rPr>
        <w:t xml:space="preserve"> постоянной действующей антитеррористической комиссии»</w:t>
      </w:r>
    </w:p>
    <w:p w:rsidR="00D10E5B" w:rsidRPr="00F44BD1" w:rsidRDefault="00D10E5B" w:rsidP="00D10E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E5B" w:rsidRPr="00F44BD1" w:rsidRDefault="00D10E5B" w:rsidP="00D10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0E5B" w:rsidRPr="00F44BD1" w:rsidRDefault="00D10E5B" w:rsidP="00D10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44BD1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F44BD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Н.</w:t>
      </w:r>
      <w:r w:rsidR="00FA187F">
        <w:rPr>
          <w:rFonts w:ascii="Times New Roman" w:hAnsi="Times New Roman" w:cs="Times New Roman"/>
          <w:sz w:val="28"/>
          <w:szCs w:val="28"/>
        </w:rPr>
        <w:t>В.Никулина</w:t>
      </w:r>
    </w:p>
    <w:p w:rsidR="00D10E5B" w:rsidRPr="00F44BD1" w:rsidRDefault="00D10E5B" w:rsidP="00D10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4BD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10E5B" w:rsidRDefault="00D10E5B" w:rsidP="00D10E5B">
      <w:pPr>
        <w:rPr>
          <w:rFonts w:ascii="Times New Roman" w:hAnsi="Times New Roman" w:cs="Times New Roman"/>
          <w:sz w:val="28"/>
          <w:szCs w:val="28"/>
        </w:rPr>
      </w:pPr>
    </w:p>
    <w:p w:rsidR="00D10E5B" w:rsidRDefault="00D10E5B" w:rsidP="00D10E5B">
      <w:pPr>
        <w:rPr>
          <w:rFonts w:ascii="Times New Roman" w:hAnsi="Times New Roman" w:cs="Times New Roman"/>
          <w:sz w:val="28"/>
          <w:szCs w:val="28"/>
        </w:rPr>
      </w:pPr>
    </w:p>
    <w:p w:rsidR="00D10E5B" w:rsidRDefault="00D10E5B" w:rsidP="00D10E5B">
      <w:pPr>
        <w:rPr>
          <w:rFonts w:ascii="Times New Roman" w:hAnsi="Times New Roman" w:cs="Times New Roman"/>
          <w:sz w:val="28"/>
          <w:szCs w:val="28"/>
        </w:rPr>
      </w:pPr>
    </w:p>
    <w:p w:rsidR="00D10E5B" w:rsidRDefault="00D10E5B" w:rsidP="00D10E5B">
      <w:pPr>
        <w:rPr>
          <w:rFonts w:ascii="Times New Roman" w:hAnsi="Times New Roman" w:cs="Times New Roman"/>
          <w:sz w:val="28"/>
          <w:szCs w:val="28"/>
        </w:rPr>
      </w:pPr>
    </w:p>
    <w:p w:rsidR="00D10E5B" w:rsidRDefault="00D10E5B" w:rsidP="00D10E5B">
      <w:pPr>
        <w:rPr>
          <w:rFonts w:ascii="Times New Roman" w:hAnsi="Times New Roman" w:cs="Times New Roman"/>
          <w:sz w:val="28"/>
          <w:szCs w:val="28"/>
        </w:rPr>
      </w:pPr>
    </w:p>
    <w:p w:rsidR="00D10E5B" w:rsidRDefault="00D10E5B" w:rsidP="00D10E5B">
      <w:pPr>
        <w:rPr>
          <w:rFonts w:ascii="Times New Roman" w:hAnsi="Times New Roman" w:cs="Times New Roman"/>
          <w:sz w:val="28"/>
          <w:szCs w:val="28"/>
        </w:rPr>
      </w:pPr>
    </w:p>
    <w:p w:rsidR="00D10E5B" w:rsidRPr="00E56A20" w:rsidRDefault="00D10E5B" w:rsidP="00D10E5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46-245</w:t>
      </w:r>
    </w:p>
    <w:p w:rsidR="00D10E5B" w:rsidRPr="00317C57" w:rsidRDefault="00D10E5B" w:rsidP="00D10E5B">
      <w:pPr>
        <w:rPr>
          <w:sz w:val="16"/>
          <w:szCs w:val="16"/>
        </w:rPr>
      </w:pPr>
    </w:p>
    <w:p w:rsidR="00D10E5B" w:rsidRPr="0031743A" w:rsidRDefault="00D10E5B" w:rsidP="00D10E5B">
      <w:pPr>
        <w:pStyle w:val="a3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31743A">
        <w:rPr>
          <w:rFonts w:ascii="Times New Roman" w:hAnsi="Times New Roman" w:cs="Times New Roman"/>
        </w:rPr>
        <w:t>Приложение №1</w:t>
      </w:r>
    </w:p>
    <w:p w:rsidR="00D10E5B" w:rsidRPr="0031743A" w:rsidRDefault="00D10E5B" w:rsidP="00D10E5B">
      <w:pPr>
        <w:pStyle w:val="a3"/>
        <w:jc w:val="right"/>
        <w:rPr>
          <w:rFonts w:ascii="Times New Roman" w:hAnsi="Times New Roman" w:cs="Times New Roman"/>
        </w:rPr>
      </w:pPr>
      <w:r w:rsidRPr="003174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к постановлению администрации</w:t>
      </w:r>
    </w:p>
    <w:p w:rsidR="00D10E5B" w:rsidRPr="0031743A" w:rsidRDefault="00D10E5B" w:rsidP="00D10E5B">
      <w:pPr>
        <w:pStyle w:val="a3"/>
        <w:jc w:val="right"/>
        <w:rPr>
          <w:rFonts w:ascii="Times New Roman" w:hAnsi="Times New Roman" w:cs="Times New Roman"/>
        </w:rPr>
      </w:pPr>
      <w:r w:rsidRPr="003174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proofErr w:type="spellStart"/>
      <w:r w:rsidRPr="0031743A">
        <w:rPr>
          <w:rFonts w:ascii="Times New Roman" w:hAnsi="Times New Roman" w:cs="Times New Roman"/>
        </w:rPr>
        <w:t>Усть-Луковского</w:t>
      </w:r>
      <w:proofErr w:type="spellEnd"/>
      <w:r w:rsidRPr="0031743A">
        <w:rPr>
          <w:rFonts w:ascii="Times New Roman" w:hAnsi="Times New Roman" w:cs="Times New Roman"/>
        </w:rPr>
        <w:t xml:space="preserve"> сельсовета</w:t>
      </w:r>
    </w:p>
    <w:p w:rsidR="00D10E5B" w:rsidRPr="0031743A" w:rsidRDefault="00D10E5B" w:rsidP="00D10E5B">
      <w:pPr>
        <w:pStyle w:val="a3"/>
        <w:jc w:val="right"/>
        <w:rPr>
          <w:rFonts w:ascii="Times New Roman" w:hAnsi="Times New Roman" w:cs="Times New Roman"/>
        </w:rPr>
      </w:pPr>
      <w:r w:rsidRPr="003174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Ордынского района</w:t>
      </w:r>
    </w:p>
    <w:p w:rsidR="00D10E5B" w:rsidRPr="0031743A" w:rsidRDefault="00D10E5B" w:rsidP="00D10E5B">
      <w:pPr>
        <w:pStyle w:val="a3"/>
        <w:jc w:val="right"/>
        <w:rPr>
          <w:rFonts w:ascii="Times New Roman" w:hAnsi="Times New Roman" w:cs="Times New Roman"/>
        </w:rPr>
      </w:pPr>
      <w:r w:rsidRPr="003174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Новосибирской области</w:t>
      </w:r>
    </w:p>
    <w:p w:rsidR="00D10E5B" w:rsidRDefault="00D10E5B" w:rsidP="00D10E5B">
      <w:pPr>
        <w:pStyle w:val="a3"/>
        <w:jc w:val="right"/>
        <w:rPr>
          <w:rFonts w:ascii="Times New Roman" w:hAnsi="Times New Roman" w:cs="Times New Roman"/>
        </w:rPr>
      </w:pPr>
      <w:r w:rsidRPr="003174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FA187F">
        <w:rPr>
          <w:rFonts w:ascii="Times New Roman" w:hAnsi="Times New Roman" w:cs="Times New Roman"/>
        </w:rPr>
        <w:t xml:space="preserve">            От 28.11.2016года №95</w:t>
      </w:r>
    </w:p>
    <w:p w:rsidR="00D10E5B" w:rsidRDefault="00D10E5B" w:rsidP="00D10E5B">
      <w:pPr>
        <w:pStyle w:val="a3"/>
        <w:jc w:val="right"/>
        <w:rPr>
          <w:rFonts w:ascii="Times New Roman" w:hAnsi="Times New Roman" w:cs="Times New Roman"/>
        </w:rPr>
      </w:pPr>
    </w:p>
    <w:p w:rsidR="00D10E5B" w:rsidRPr="0031743A" w:rsidRDefault="00D10E5B" w:rsidP="00D10E5B">
      <w:pPr>
        <w:pStyle w:val="a3"/>
        <w:jc w:val="right"/>
        <w:rPr>
          <w:rFonts w:ascii="Times New Roman" w:hAnsi="Times New Roman" w:cs="Times New Roman"/>
        </w:rPr>
      </w:pPr>
    </w:p>
    <w:p w:rsidR="00D10E5B" w:rsidRDefault="00D10E5B" w:rsidP="00D10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постоянной действующей антитеррористической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D10E5B" w:rsidRDefault="00FA187F" w:rsidP="00D10E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Наталья Владимировна</w:t>
      </w:r>
      <w:r w:rsidR="00D10E5B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D10E5B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D10E5B">
        <w:rPr>
          <w:rFonts w:ascii="Times New Roman" w:hAnsi="Times New Roman" w:cs="Times New Roman"/>
          <w:sz w:val="28"/>
          <w:szCs w:val="28"/>
        </w:rPr>
        <w:t xml:space="preserve"> сельсовета, председатель комиссии.</w:t>
      </w:r>
    </w:p>
    <w:p w:rsidR="00D10E5B" w:rsidRDefault="00FA187F" w:rsidP="00D10E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 Сергей Владимирович</w:t>
      </w:r>
      <w:r w:rsidR="00D10E5B">
        <w:rPr>
          <w:rFonts w:ascii="Times New Roman" w:hAnsi="Times New Roman" w:cs="Times New Roman"/>
          <w:sz w:val="28"/>
          <w:szCs w:val="28"/>
        </w:rPr>
        <w:t xml:space="preserve"> – директор МПИКС, заместитель председателя комиссии (по согласованию)</w:t>
      </w:r>
    </w:p>
    <w:p w:rsidR="00D10E5B" w:rsidRDefault="00D10E5B" w:rsidP="00D10E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Ступин Александр Иванович – УУП межмуниципального отдела МВД России (по согласованию)</w:t>
      </w:r>
    </w:p>
    <w:p w:rsidR="00D10E5B" w:rsidRDefault="00D10E5B" w:rsidP="00D10E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Бубенецкий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Иванович – заведующий ФАП (по согласованию)</w:t>
      </w:r>
    </w:p>
    <w:p w:rsidR="00D10E5B" w:rsidRDefault="00D10E5B" w:rsidP="00D10E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Бакланова Татьяна Дмитриевна – ветеринарный врач поселения (по согласованию)</w:t>
      </w:r>
    </w:p>
    <w:p w:rsidR="00D10E5B" w:rsidRDefault="00D10E5B" w:rsidP="00D10E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 – специалист</w:t>
      </w:r>
      <w:r w:rsidR="00FA187F">
        <w:rPr>
          <w:rFonts w:ascii="Times New Roman" w:hAnsi="Times New Roman" w:cs="Times New Roman"/>
          <w:sz w:val="28"/>
          <w:szCs w:val="28"/>
        </w:rPr>
        <w:t xml:space="preserve"> 2-разряда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</w:p>
    <w:p w:rsidR="00D10E5B" w:rsidRDefault="00D10E5B" w:rsidP="00D10E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Татьяна Александровна – специалист 1-го разряда администрации сельсовета</w:t>
      </w:r>
    </w:p>
    <w:p w:rsidR="00D10E5B" w:rsidRDefault="00FA187F" w:rsidP="00D10E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Ольга Викторовна</w:t>
      </w:r>
      <w:r w:rsidR="00D10E5B">
        <w:rPr>
          <w:rFonts w:ascii="Times New Roman" w:hAnsi="Times New Roman" w:cs="Times New Roman"/>
          <w:sz w:val="28"/>
          <w:szCs w:val="28"/>
        </w:rPr>
        <w:t xml:space="preserve"> -  специалист 1-го разряда администрации сельсовета</w:t>
      </w:r>
    </w:p>
    <w:p w:rsidR="00D10E5B" w:rsidRDefault="00D10E5B" w:rsidP="00D10E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Акатова Людмила Анатольевна - специалист 1-го разряда администрации сельсовета</w:t>
      </w:r>
    </w:p>
    <w:p w:rsidR="00D10E5B" w:rsidRDefault="00D10E5B" w:rsidP="00D10E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Афанасьевич – директор ЗАО «СХП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</w:t>
      </w:r>
    </w:p>
    <w:p w:rsidR="00D10E5B" w:rsidRDefault="00D10E5B" w:rsidP="00D10E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Михаил Михайлович –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 школа» (по согласованию)</w:t>
      </w:r>
    </w:p>
    <w:p w:rsidR="00D10E5B" w:rsidRDefault="00D10E5B" w:rsidP="00D10E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– директор сельского Дома Культуры (по согласованию)</w:t>
      </w:r>
    </w:p>
    <w:p w:rsidR="00D10E5B" w:rsidRDefault="00D10E5B" w:rsidP="00D10E5B">
      <w:pPr>
        <w:rPr>
          <w:rFonts w:ascii="Times New Roman" w:hAnsi="Times New Roman" w:cs="Times New Roman"/>
          <w:sz w:val="28"/>
          <w:szCs w:val="28"/>
        </w:rPr>
      </w:pPr>
    </w:p>
    <w:p w:rsidR="00CA72D7" w:rsidRDefault="00CA72D7" w:rsidP="00D10E5B">
      <w:pPr>
        <w:rPr>
          <w:rFonts w:ascii="Times New Roman" w:hAnsi="Times New Roman" w:cs="Times New Roman"/>
          <w:sz w:val="28"/>
          <w:szCs w:val="28"/>
        </w:rPr>
      </w:pPr>
    </w:p>
    <w:p w:rsidR="00D10E5B" w:rsidRDefault="00D10E5B" w:rsidP="00D10E5B">
      <w:pPr>
        <w:rPr>
          <w:rFonts w:ascii="Times New Roman" w:hAnsi="Times New Roman" w:cs="Times New Roman"/>
          <w:sz w:val="28"/>
          <w:szCs w:val="28"/>
        </w:rPr>
      </w:pPr>
    </w:p>
    <w:p w:rsidR="00D10E5B" w:rsidRPr="0031743A" w:rsidRDefault="00D10E5B" w:rsidP="00D10E5B">
      <w:pPr>
        <w:pStyle w:val="a3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№2</w:t>
      </w:r>
    </w:p>
    <w:p w:rsidR="00D10E5B" w:rsidRPr="0031743A" w:rsidRDefault="00D10E5B" w:rsidP="00D10E5B">
      <w:pPr>
        <w:pStyle w:val="a3"/>
        <w:jc w:val="right"/>
        <w:rPr>
          <w:rFonts w:ascii="Times New Roman" w:hAnsi="Times New Roman" w:cs="Times New Roman"/>
        </w:rPr>
      </w:pPr>
      <w:r w:rsidRPr="003174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к постановлению администрации</w:t>
      </w:r>
    </w:p>
    <w:p w:rsidR="00D10E5B" w:rsidRPr="0031743A" w:rsidRDefault="00D10E5B" w:rsidP="00D10E5B">
      <w:pPr>
        <w:pStyle w:val="a3"/>
        <w:jc w:val="right"/>
        <w:rPr>
          <w:rFonts w:ascii="Times New Roman" w:hAnsi="Times New Roman" w:cs="Times New Roman"/>
        </w:rPr>
      </w:pPr>
      <w:r w:rsidRPr="003174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proofErr w:type="spellStart"/>
      <w:r w:rsidRPr="0031743A">
        <w:rPr>
          <w:rFonts w:ascii="Times New Roman" w:hAnsi="Times New Roman" w:cs="Times New Roman"/>
        </w:rPr>
        <w:t>Усть-Луковского</w:t>
      </w:r>
      <w:proofErr w:type="spellEnd"/>
      <w:r w:rsidRPr="0031743A">
        <w:rPr>
          <w:rFonts w:ascii="Times New Roman" w:hAnsi="Times New Roman" w:cs="Times New Roman"/>
        </w:rPr>
        <w:t xml:space="preserve"> сельсовета</w:t>
      </w:r>
    </w:p>
    <w:p w:rsidR="00D10E5B" w:rsidRPr="0031743A" w:rsidRDefault="00D10E5B" w:rsidP="00D10E5B">
      <w:pPr>
        <w:pStyle w:val="a3"/>
        <w:jc w:val="right"/>
        <w:rPr>
          <w:rFonts w:ascii="Times New Roman" w:hAnsi="Times New Roman" w:cs="Times New Roman"/>
        </w:rPr>
      </w:pPr>
      <w:r w:rsidRPr="003174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Ордынского района</w:t>
      </w:r>
    </w:p>
    <w:p w:rsidR="00D10E5B" w:rsidRPr="0031743A" w:rsidRDefault="00D10E5B" w:rsidP="00D10E5B">
      <w:pPr>
        <w:pStyle w:val="a3"/>
        <w:jc w:val="right"/>
        <w:rPr>
          <w:rFonts w:ascii="Times New Roman" w:hAnsi="Times New Roman" w:cs="Times New Roman"/>
        </w:rPr>
      </w:pPr>
      <w:r w:rsidRPr="003174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Новосибирской области</w:t>
      </w:r>
    </w:p>
    <w:p w:rsidR="00D10E5B" w:rsidRDefault="00D10E5B" w:rsidP="00D10E5B">
      <w:pPr>
        <w:pStyle w:val="a3"/>
        <w:jc w:val="right"/>
        <w:rPr>
          <w:rFonts w:ascii="Times New Roman" w:hAnsi="Times New Roman" w:cs="Times New Roman"/>
        </w:rPr>
      </w:pPr>
      <w:r w:rsidRPr="003174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От 26.01.2015года №10а</w:t>
      </w:r>
    </w:p>
    <w:p w:rsidR="00D10E5B" w:rsidRDefault="00D10E5B" w:rsidP="00D10E5B">
      <w:pPr>
        <w:pStyle w:val="a3"/>
        <w:jc w:val="right"/>
        <w:rPr>
          <w:rFonts w:ascii="Times New Roman" w:hAnsi="Times New Roman" w:cs="Times New Roman"/>
        </w:rPr>
      </w:pPr>
    </w:p>
    <w:p w:rsidR="00D10E5B" w:rsidRPr="0031743A" w:rsidRDefault="00D10E5B" w:rsidP="00D10E5B">
      <w:pPr>
        <w:pStyle w:val="a3"/>
        <w:jc w:val="right"/>
        <w:rPr>
          <w:rFonts w:ascii="Times New Roman" w:hAnsi="Times New Roman" w:cs="Times New Roman"/>
        </w:rPr>
      </w:pPr>
    </w:p>
    <w:p w:rsidR="00D10E5B" w:rsidRPr="00D10E5B" w:rsidRDefault="00D10E5B" w:rsidP="00FA187F">
      <w:pPr>
        <w:spacing w:before="100" w:beforeAutospacing="1" w:after="188" w:line="240" w:lineRule="auto"/>
        <w:ind w:right="25"/>
        <w:jc w:val="center"/>
        <w:outlineLvl w:val="0"/>
        <w:rPr>
          <w:rFonts w:ascii="Times New Roman" w:eastAsia="Times New Roman" w:hAnsi="Times New Roman" w:cs="Times New Roman"/>
          <w:b/>
          <w:bCs/>
          <w:color w:val="333366"/>
          <w:kern w:val="36"/>
          <w:sz w:val="28"/>
          <w:szCs w:val="28"/>
        </w:rPr>
      </w:pPr>
      <w:proofErr w:type="gramStart"/>
      <w:r w:rsidRPr="00D10E5B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</w:rPr>
        <w:t>П</w:t>
      </w:r>
      <w:proofErr w:type="gramEnd"/>
      <w:r w:rsidRPr="00D10E5B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</w:rPr>
        <w:t xml:space="preserve"> О Л О Ж Е Н И Е</w:t>
      </w:r>
    </w:p>
    <w:p w:rsidR="00D10E5B" w:rsidRPr="00FA187F" w:rsidRDefault="00D10E5B" w:rsidP="00FA187F">
      <w:pPr>
        <w:pStyle w:val="a3"/>
        <w:jc w:val="center"/>
        <w:rPr>
          <w:rFonts w:ascii="Times New Roman" w:eastAsia="Times New Roman" w:hAnsi="Times New Roman" w:cs="Times New Roman"/>
        </w:rPr>
      </w:pPr>
      <w:r w:rsidRPr="00FA187F">
        <w:rPr>
          <w:rFonts w:ascii="Times New Roman" w:eastAsia="Times New Roman" w:hAnsi="Times New Roman" w:cs="Times New Roman"/>
        </w:rPr>
        <w:t xml:space="preserve">об антитеррористической комиссии муниципального образования </w:t>
      </w:r>
      <w:proofErr w:type="spellStart"/>
      <w:r w:rsidR="00FA187F" w:rsidRPr="00FA187F">
        <w:rPr>
          <w:rFonts w:ascii="Times New Roman" w:eastAsia="Times New Roman" w:hAnsi="Times New Roman" w:cs="Times New Roman"/>
        </w:rPr>
        <w:t>Усть-Луковский</w:t>
      </w:r>
      <w:proofErr w:type="spellEnd"/>
      <w:r w:rsidR="00FA187F" w:rsidRPr="00FA187F">
        <w:rPr>
          <w:rFonts w:ascii="Times New Roman" w:eastAsia="Times New Roman" w:hAnsi="Times New Roman" w:cs="Times New Roman"/>
        </w:rPr>
        <w:t xml:space="preserve"> </w:t>
      </w:r>
      <w:r w:rsidRPr="00FA187F">
        <w:rPr>
          <w:rFonts w:ascii="Times New Roman" w:eastAsia="Times New Roman" w:hAnsi="Times New Roman" w:cs="Times New Roman"/>
        </w:rPr>
        <w:t>сельсовет</w:t>
      </w:r>
    </w:p>
    <w:p w:rsidR="00D10E5B" w:rsidRPr="00FA187F" w:rsidRDefault="00FA187F" w:rsidP="00FA187F">
      <w:pPr>
        <w:pStyle w:val="a3"/>
        <w:jc w:val="center"/>
        <w:rPr>
          <w:rFonts w:ascii="Times New Roman" w:eastAsia="Times New Roman" w:hAnsi="Times New Roman" w:cs="Times New Roman"/>
        </w:rPr>
      </w:pPr>
      <w:r w:rsidRPr="00FA187F">
        <w:rPr>
          <w:rFonts w:ascii="Times New Roman" w:eastAsia="Times New Roman" w:hAnsi="Times New Roman" w:cs="Times New Roman"/>
        </w:rPr>
        <w:t>Ордынского</w:t>
      </w:r>
      <w:r w:rsidR="00D10E5B" w:rsidRPr="00FA187F">
        <w:rPr>
          <w:rFonts w:ascii="Times New Roman" w:eastAsia="Times New Roman" w:hAnsi="Times New Roman" w:cs="Times New Roman"/>
        </w:rPr>
        <w:t xml:space="preserve"> района </w:t>
      </w:r>
      <w:r w:rsidRPr="00FA187F">
        <w:rPr>
          <w:rFonts w:ascii="Times New Roman" w:eastAsia="Times New Roman" w:hAnsi="Times New Roman" w:cs="Times New Roman"/>
        </w:rPr>
        <w:t xml:space="preserve">Новосибирской </w:t>
      </w:r>
      <w:r w:rsidR="00D10E5B" w:rsidRPr="00FA187F">
        <w:rPr>
          <w:rFonts w:ascii="Times New Roman" w:eastAsia="Times New Roman" w:hAnsi="Times New Roman" w:cs="Times New Roman"/>
        </w:rPr>
        <w:t xml:space="preserve"> области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1. Антитеррористическая комиссия муниципального образования </w:t>
      </w:r>
      <w:proofErr w:type="spellStart"/>
      <w:r w:rsidR="000E499D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Усть-Луковский</w:t>
      </w:r>
      <w:proofErr w:type="spellEnd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r w:rsidR="000E499D">
        <w:rPr>
          <w:rFonts w:ascii="Times New Roman" w:eastAsia="Times New Roman" w:hAnsi="Times New Roman" w:cs="Times New Roman"/>
          <w:color w:val="000000"/>
          <w:sz w:val="24"/>
          <w:szCs w:val="24"/>
        </w:rPr>
        <w:t>Ордынского</w:t>
      </w: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(далее Комиссия) является органом, осуществляющим координацию деятельности органов местного самоуправления по профилактике терроризма, минимизации и ликвидации последствий его проявлений на территории муниципального образования </w:t>
      </w:r>
      <w:proofErr w:type="spellStart"/>
      <w:r w:rsidR="000E499D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Усть-Луковский</w:t>
      </w:r>
      <w:proofErr w:type="spellEnd"/>
      <w:r w:rsidR="000E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r w:rsidR="000E499D">
        <w:rPr>
          <w:rFonts w:ascii="Times New Roman" w:eastAsia="Times New Roman" w:hAnsi="Times New Roman" w:cs="Times New Roman"/>
          <w:color w:val="000000"/>
          <w:sz w:val="24"/>
          <w:szCs w:val="24"/>
        </w:rPr>
        <w:t>Ордын</w:t>
      </w: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района.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создается постановлением главы администрации.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законами, указами, распоряжениями, постановлениями Губернатора </w:t>
      </w:r>
      <w:r w:rsidR="000E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Новосибирской </w:t>
      </w: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области, Уставом </w:t>
      </w:r>
      <w:proofErr w:type="spellStart"/>
      <w:r w:rsidR="000E499D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Усть-Луковского</w:t>
      </w:r>
      <w:proofErr w:type="spellEnd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499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законами и нормативно правовыми актами </w:t>
      </w:r>
      <w:r w:rsidR="000E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Новосибирской </w:t>
      </w: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решениями областной и районной антитеррористических комиссий, а также настоящим Положением.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Руководителем Комиссии по должности является глава администрации муниципального образования </w:t>
      </w:r>
      <w:proofErr w:type="spellStart"/>
      <w:r w:rsidR="000E499D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Усть-Луковский</w:t>
      </w:r>
      <w:proofErr w:type="spellEnd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(председатель Комиссии).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Комиссия осуществляет свою деятельность во взаимодействии с районной антитеррористической комиссией, органами исполнительной власти </w:t>
      </w:r>
      <w:r w:rsidR="000E499D">
        <w:rPr>
          <w:rFonts w:ascii="Times New Roman" w:eastAsia="Times New Roman" w:hAnsi="Times New Roman" w:cs="Times New Roman"/>
          <w:color w:val="000000"/>
          <w:sz w:val="24"/>
          <w:szCs w:val="24"/>
        </w:rPr>
        <w:t>Ордынского</w:t>
      </w: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органами местного самоуправления, организациями и общественными объединениями.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Состав Комиссии (по должностям) формируется главой администрации муниципального образования в соответствии с Указом Президента Российской Федерации от 25 февраля 2006 года № 116 «О мерах по противодействию терроризму» и утверждается постановлением администрации </w:t>
      </w:r>
      <w:proofErr w:type="spellStart"/>
      <w:r w:rsidR="000E499D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Усть-Луковского</w:t>
      </w:r>
      <w:proofErr w:type="spellEnd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6. Основными задачами Комиссии является: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координация деятельности органов местного самоуправления, осуществляющих борьбу с терроризмом на территории муниципального образования с целью достижения согласованных действий по профилактике терроризма, а также выявлению и устранению причин и условий, способствующих подготовке и реализации террористических акций; 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в реализации государственной политики в области противодействия терроризму на территории </w:t>
      </w:r>
      <w:r w:rsidR="000E499D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Усть-Луковского</w:t>
      </w: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этих мер;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координация деятельности антитеррористической комиссии для осуществления мероприятий по профилактике терроризма, минимизации и ликвидации последствий его проявлений;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взаимодействия органов местного самоуправления с общественными объединениями и организациями в области противодействия терроризму;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организация </w:t>
      </w:r>
      <w:proofErr w:type="gramStart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выполнения решений антитеррористической комиссии;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иных задач, предусмотренных законодательством Российской Федерации, по противодействию терроризму.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7. Для осуществления своих задач Комиссия имеет право: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принимать в пределах своей компетенции решения, необходимые для организации, координации и совершенствования взаимодействия органов, осуществляющих борьбу с терроризмом на территории Белогорского сельсовета, по предупреждению, выявлению и пресечению террористических акций и ликвидации их последствий, а также осуществлять </w:t>
      </w:r>
      <w:proofErr w:type="gramStart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исполнением;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запрашивать и получать в установленном порядке у органов местного самоуправления, общественных и других организаций, расположенных на территории </w:t>
      </w:r>
      <w:proofErr w:type="spellStart"/>
      <w:r w:rsidR="003F1D7F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Усть-Луковского</w:t>
      </w:r>
      <w:proofErr w:type="spellEnd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необходимые для её деятельности документы, материалы и информацию; 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для участия в работе Комиссии должностных лиц и специалистов органов местного самоуправления, а также представителей организаций и общественных объединений (с их согласия);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Комиссия в своей деятельности взаимодействует с участковым уполномоченным отдела внутренних дел по муниципальному образованию </w:t>
      </w:r>
      <w:proofErr w:type="spellStart"/>
      <w:r w:rsidR="003F1D7F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Усть-Луковский</w:t>
      </w:r>
      <w:proofErr w:type="spellEnd"/>
      <w:r w:rsidR="003F1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9. Комиссия информирует районную антитеррористическую комиссию по итогам своей деятельности за год.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Заседание Комиссии проводятся не реже одного раза в квартал. В случае необходимости по решению председателя Комиссии могут </w:t>
      </w:r>
      <w:proofErr w:type="gramStart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proofErr w:type="gramEnd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внеочередные заседания Комиссии.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11. Присутствие членов Комиссии на ее заседаниях обязательно. Члены Комиссии не вправе делегировать свои полномочия иным лицам.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12. Заседание Комиссии считается правомочным, если на нем присутствует более половины членов.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Члены Комиссии обладают равными правами при обсуждении рассматриваемых на заседании вопросов.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вопросов, рассматриваемых на заседании Комиссии, к участию в них могут привлекаться иные лица.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13. Решение Комиссии оформляется протоколом, который подписывается председателем Комиссии.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14. Решения, принимаемые Комиссией в соответствии с ее компетенцией, является обязательными для органов местного самоуправления, представители которых входят в состав Комиссии.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Организационное и материально - техническое обеспечение деятельности Комиссии осуществляется главой администрации </w:t>
      </w:r>
      <w:proofErr w:type="spellStart"/>
      <w:r w:rsidR="003F1D7F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Усть-Луковского</w:t>
      </w:r>
      <w:proofErr w:type="spellEnd"/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 Глава администрации для организационного обеспечения деятельности Комиссии назначает должностное лицо, ответственное за организацию этой работы (секретарь антитеррористической комиссии).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16. Основными задачами секретаря АТК являются: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проекта плана работы Комиссии;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подготовки к проведению заседания Комиссии;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и анализ информации об общественно-политических, социально-экономических и иных процессах в муниципальном образовании, оказывающих влияние на развитие ситуации в сфере профилактики терроризма, выработки предложений Комиссии по устранению причин и условий, способствующих его проявлению;</w:t>
      </w:r>
    </w:p>
    <w:p w:rsidR="00D10E5B" w:rsidRPr="00D10E5B" w:rsidRDefault="00D10E5B" w:rsidP="00D10E5B">
      <w:pPr>
        <w:spacing w:before="100" w:beforeAutospacing="1" w:after="100" w:afterAutospacing="1" w:line="240" w:lineRule="auto"/>
        <w:ind w:left="2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E5B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делопроизводства Комиссии.</w:t>
      </w:r>
    </w:p>
    <w:p w:rsidR="0082698B" w:rsidRDefault="0082698B"/>
    <w:sectPr w:rsidR="0082698B" w:rsidSect="0006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3A3"/>
    <w:multiLevelType w:val="hybridMultilevel"/>
    <w:tmpl w:val="8554566E"/>
    <w:lvl w:ilvl="0" w:tplc="6F7A2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2582054"/>
    <w:multiLevelType w:val="hybridMultilevel"/>
    <w:tmpl w:val="B66C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151B5"/>
    <w:multiLevelType w:val="hybridMultilevel"/>
    <w:tmpl w:val="B66C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0E5B"/>
    <w:rsid w:val="000E499D"/>
    <w:rsid w:val="001E6F55"/>
    <w:rsid w:val="003F1D7F"/>
    <w:rsid w:val="00672836"/>
    <w:rsid w:val="0082698B"/>
    <w:rsid w:val="00CA72D7"/>
    <w:rsid w:val="00D10E5B"/>
    <w:rsid w:val="00FA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7F"/>
  </w:style>
  <w:style w:type="paragraph" w:styleId="1">
    <w:name w:val="heading 1"/>
    <w:basedOn w:val="a"/>
    <w:link w:val="10"/>
    <w:uiPriority w:val="9"/>
    <w:qFormat/>
    <w:rsid w:val="00D10E5B"/>
    <w:pPr>
      <w:spacing w:before="100" w:beforeAutospacing="1" w:after="188" w:line="240" w:lineRule="auto"/>
      <w:outlineLvl w:val="0"/>
    </w:pPr>
    <w:rPr>
      <w:rFonts w:ascii="Times New Roman" w:eastAsia="Times New Roman" w:hAnsi="Times New Roman" w:cs="Times New Roman"/>
      <w:b/>
      <w:bCs/>
      <w:color w:val="333366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0E5B"/>
    <w:pPr>
      <w:spacing w:before="100" w:beforeAutospacing="1" w:after="188" w:line="240" w:lineRule="auto"/>
      <w:outlineLvl w:val="1"/>
    </w:pPr>
    <w:rPr>
      <w:rFonts w:ascii="Times New Roman" w:eastAsia="Times New Roman" w:hAnsi="Times New Roman" w:cs="Times New Roman"/>
      <w:b/>
      <w:bCs/>
      <w:color w:val="33336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E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0E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0E5B"/>
    <w:rPr>
      <w:rFonts w:ascii="Times New Roman" w:eastAsia="Times New Roman" w:hAnsi="Times New Roman" w:cs="Times New Roman"/>
      <w:b/>
      <w:bCs/>
      <w:color w:val="333366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0E5B"/>
    <w:rPr>
      <w:rFonts w:ascii="Times New Roman" w:eastAsia="Times New Roman" w:hAnsi="Times New Roman" w:cs="Times New Roman"/>
      <w:b/>
      <w:bCs/>
      <w:color w:val="333366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1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2016-11-29T08:29:00Z</cp:lastPrinted>
  <dcterms:created xsi:type="dcterms:W3CDTF">2016-11-29T06:32:00Z</dcterms:created>
  <dcterms:modified xsi:type="dcterms:W3CDTF">2016-11-29T08:30:00Z</dcterms:modified>
</cp:coreProperties>
</file>