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5A6" w:rsidRDefault="008F55A6" w:rsidP="008F55A6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</w:p>
    <w:p w:rsidR="008F55A6" w:rsidRDefault="008F55A6" w:rsidP="008F55A6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УСТЬ-ЛУКОВСКОГО СЕЛЬСОВЕТА</w:t>
      </w:r>
    </w:p>
    <w:p w:rsidR="008F55A6" w:rsidRDefault="008F55A6" w:rsidP="008F55A6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ОРДЫНСКОГО РАЙОНА НОВОСИБИРСКОЙ ОБЛАСТИ</w:t>
      </w:r>
    </w:p>
    <w:p w:rsidR="008F55A6" w:rsidRDefault="008F55A6" w:rsidP="008F55A6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55A6" w:rsidRDefault="008F55A6" w:rsidP="008F55A6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55A6" w:rsidRDefault="008F55A6" w:rsidP="008F55A6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8F55A6" w:rsidRDefault="008F55A6" w:rsidP="008F55A6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55A6" w:rsidRDefault="008F55A6" w:rsidP="008F55A6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55A6" w:rsidRDefault="008F55A6" w:rsidP="008F55A6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26.04.2018           №55</w:t>
      </w:r>
    </w:p>
    <w:p w:rsidR="008F55A6" w:rsidRDefault="008F55A6" w:rsidP="008F55A6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55A6" w:rsidRDefault="008F55A6" w:rsidP="008F55A6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 в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Ордынского района Новосибирской области №47 от 14.04.2017 «Об утверждении Административного регламента  осуществления муниципального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контроля  в области использования и охраны особо охраняемых природных территорий местного значения на территории муниципального образования 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Усть-Луковского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Ордынского района Новосибирской области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»(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с изменениями, внесенными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Усть-Луковского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Ордынского района Новосибирской области от 20.07.2017 №95,</w:t>
      </w:r>
      <w:r w:rsidRPr="008F55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 18.12.2017  №153)</w:t>
      </w:r>
    </w:p>
    <w:p w:rsidR="008F55A6" w:rsidRDefault="008F55A6" w:rsidP="008F55A6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55A6" w:rsidRDefault="008F55A6" w:rsidP="008F55A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5A6" w:rsidRDefault="008F55A6" w:rsidP="008F55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 основании экспертного заключения №7209-4-04/9 от 04.12.2017 министерства юстиции Новосибирской области Управления законопроектных работ и ведения регистра  на 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Ордынского района Новосибирской области №47 от 14.04.2017 «Об утверждении Административного регламента  осуществления муниципального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контроля  в области использования и охраны особо охраняемых природных территорий местного значения на территории муниципального образования 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Усть-Луковского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Ордынского района Новосибирской области» (с изменениями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внесенными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Усть-Луковского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Ордынского района Новосибирской области от 20.07.2017 №95), </w:t>
      </w:r>
    </w:p>
    <w:p w:rsidR="008F55A6" w:rsidRDefault="008F55A6" w:rsidP="008F55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F55A6" w:rsidRDefault="008F55A6" w:rsidP="008F55A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 пункт 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 </w:t>
      </w:r>
      <w:r>
        <w:rPr>
          <w:rFonts w:ascii="Times New Roman" w:hAnsi="Times New Roman" w:cs="Times New Roman"/>
          <w:sz w:val="24"/>
          <w:szCs w:val="24"/>
        </w:rPr>
        <w:t>осуществления муниципального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контроля  в области использования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охраны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особо охраняемых природных территорий местного значения на территории муниципального образования 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Усть-Луковского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Ордынского района Новосибирской области внести изменения: «и почтовый адрес» следует заменить словами «или почтовый адрес», слово «многократно» следует заменить словом «неоднократно». </w:t>
      </w:r>
    </w:p>
    <w:p w:rsidR="008F55A6" w:rsidRDefault="008F55A6" w:rsidP="008F55A6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Пункт 75 административного регламента изложить в следующей редакции:</w:t>
      </w:r>
    </w:p>
    <w:p w:rsidR="008F55A6" w:rsidRDefault="008F55A6" w:rsidP="008F55A6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«1. В случае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8F55A6" w:rsidRDefault="008F55A6" w:rsidP="008F55A6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8F55A6" w:rsidRDefault="008F55A6" w:rsidP="008F55A6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3.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8F55A6" w:rsidRDefault="008F55A6" w:rsidP="008F55A6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     4. В случае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8F55A6" w:rsidRDefault="008F55A6" w:rsidP="008F55A6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4.1. В случае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8F55A6" w:rsidRDefault="008F55A6" w:rsidP="008F55A6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5. В случае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8F55A6" w:rsidRDefault="008F55A6" w:rsidP="008F55A6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5.1.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 xml:space="preserve">В случае поступления в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r:id="rId4" w:anchor="dst16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частью 4 статьи 10</w:t>
        </w:r>
      </w:hyperlink>
      <w:r>
        <w:rPr>
          <w:rFonts w:ascii="Times New Roman" w:hAnsi="Times New Roman" w:cs="Times New Roman"/>
          <w:color w:val="333333"/>
          <w:sz w:val="24"/>
          <w:szCs w:val="24"/>
        </w:rPr>
        <w:t xml:space="preserve"> настоящего Федерального закона на официальном сайте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8F55A6" w:rsidRDefault="008F55A6" w:rsidP="008F55A6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6. В случае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5" w:anchor="dst0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тайну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сведений.»</w:t>
      </w:r>
    </w:p>
    <w:p w:rsidR="008F55A6" w:rsidRDefault="008F55A6" w:rsidP="008F55A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3. В пункте 4 административного регламента «Федеральным законом от 27.07.2010 N 210-ФЗ «Об организации предоставления государственных и муниципальных услуг» («Российская газета», № 168, 30.07.2010, «Собрание законодательства РФ», 02.08.2010, № 31, ст. 4179)»- следует исключить.</w:t>
      </w:r>
    </w:p>
    <w:p w:rsidR="008F55A6" w:rsidRDefault="008F55A6" w:rsidP="008F55A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4.Опубликовать настоящее постановление в периодическом печатном издании «Вестник» и на информационном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Усть-Луковского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8F55A6" w:rsidRDefault="008F55A6" w:rsidP="008F55A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F55A6" w:rsidRDefault="008F55A6" w:rsidP="008F55A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5A6" w:rsidRDefault="008F55A6" w:rsidP="008F55A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5A6" w:rsidRDefault="008F55A6" w:rsidP="008F55A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5A6" w:rsidRDefault="008F55A6" w:rsidP="008F55A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Усть-Луковского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8F55A6" w:rsidRDefault="008F55A6" w:rsidP="008F55A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Ордынского района Новосибирской области                                                Н.В.Никулина</w:t>
      </w:r>
    </w:p>
    <w:p w:rsidR="00D6244D" w:rsidRDefault="00D6244D"/>
    <w:sectPr w:rsidR="00D62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55A6"/>
    <w:rsid w:val="008F55A6"/>
    <w:rsid w:val="00D62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55A6"/>
    <w:rPr>
      <w:strike w:val="0"/>
      <w:dstrike w:val="0"/>
      <w:color w:val="3489C8"/>
      <w:u w:val="none"/>
      <w:effect w:val="none"/>
    </w:rPr>
  </w:style>
  <w:style w:type="paragraph" w:styleId="a4">
    <w:name w:val="No Spacing"/>
    <w:uiPriority w:val="1"/>
    <w:qFormat/>
    <w:rsid w:val="008F55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93980/" TargetMode="External"/><Relationship Id="rId4" Type="http://schemas.openxmlformats.org/officeDocument/2006/relationships/hyperlink" Target="http://www.consultant.ru/document/cons_doc_LAW_283578/ca24c3b3a2032a1f727146f988f406723bf9ea1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953</Words>
  <Characters>5435</Characters>
  <Application>Microsoft Office Word</Application>
  <DocSecurity>0</DocSecurity>
  <Lines>45</Lines>
  <Paragraphs>12</Paragraphs>
  <ScaleCrop>false</ScaleCrop>
  <Company/>
  <LinksUpToDate>false</LinksUpToDate>
  <CharactersWithSpaces>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3</cp:revision>
  <dcterms:created xsi:type="dcterms:W3CDTF">2018-05-07T07:59:00Z</dcterms:created>
  <dcterms:modified xsi:type="dcterms:W3CDTF">2018-05-07T08:06:00Z</dcterms:modified>
</cp:coreProperties>
</file>