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BE" w:rsidRDefault="00FB09BE" w:rsidP="00FB09BE">
      <w:pPr>
        <w:pStyle w:val="a3"/>
      </w:pPr>
      <w:r>
        <w:rPr>
          <w:rStyle w:val="a4"/>
        </w:rPr>
        <w:t>С 1 марта 2017 года владельцы территорий, прилегающих к лесу, обязаны обеспечивать ее очистку от сухой травы, мусора и других горючих материалов либо отделять лес противопожарным барьером</w:t>
      </w:r>
      <w:r>
        <w:t xml:space="preserve"> </w:t>
      </w:r>
    </w:p>
    <w:p w:rsidR="00FB09BE" w:rsidRDefault="00FB09BE" w:rsidP="00FB09BE">
      <w:pPr>
        <w:pStyle w:val="a3"/>
      </w:pPr>
      <w:r>
        <w:t>Постановление Правительства РФ от 18.08.2016 N 807 "О внесении изменений в некоторые акты Правительства Российской Федерации по вопросу обеспечения пожарной безопасности территорий"</w:t>
      </w:r>
    </w:p>
    <w:p w:rsidR="00FB09BE" w:rsidRDefault="00FB09BE" w:rsidP="00FB09BE">
      <w:pPr>
        <w:pStyle w:val="a3"/>
      </w:pPr>
      <w:proofErr w:type="gramStart"/>
      <w:r>
        <w:t>Установлено, что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местного самоуправления, учреждения, организации, иные юридические лица, независимо от их организационно – 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</w:t>
      </w:r>
      <w:proofErr w:type="gramEnd"/>
      <w:r>
        <w:t xml:space="preserve">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FB09BE" w:rsidRDefault="00FB09BE" w:rsidP="00FB09BE">
      <w:pPr>
        <w:pStyle w:val="a3"/>
      </w:pPr>
      <w:r>
        <w:t> </w:t>
      </w:r>
    </w:p>
    <w:p w:rsidR="007B5C44" w:rsidRDefault="007B5C44"/>
    <w:sectPr w:rsidR="007B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9BE"/>
    <w:rsid w:val="007B5C44"/>
    <w:rsid w:val="00FB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9BE"/>
    <w:pPr>
      <w:spacing w:before="45" w:after="120" w:line="240" w:lineRule="auto"/>
    </w:pPr>
    <w:rPr>
      <w:rFonts w:ascii="Helvetica" w:eastAsia="Times New Roman" w:hAnsi="Helvetica" w:cs="Helvetica"/>
      <w:color w:val="191919"/>
      <w:sz w:val="20"/>
      <w:szCs w:val="20"/>
    </w:rPr>
  </w:style>
  <w:style w:type="character" w:styleId="a4">
    <w:name w:val="Strong"/>
    <w:basedOn w:val="a0"/>
    <w:uiPriority w:val="22"/>
    <w:qFormat/>
    <w:rsid w:val="00FB09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2017-02-17T08:57:00Z</dcterms:created>
  <dcterms:modified xsi:type="dcterms:W3CDTF">2017-02-17T08:57:00Z</dcterms:modified>
</cp:coreProperties>
</file>