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2BA" w:rsidRDefault="004672BA" w:rsidP="004672B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4672BA" w:rsidRDefault="004672BA" w:rsidP="004672B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УСТЬ-ЛУКОВСКОГО СЕЛЬСОВЕТА</w:t>
      </w:r>
    </w:p>
    <w:p w:rsidR="004672BA" w:rsidRDefault="004672BA" w:rsidP="004672B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ОРДЫНСКОГО РАЙОНА НОВОСИБИРСКОЙ ОБЛАСТИ</w:t>
      </w:r>
    </w:p>
    <w:p w:rsidR="004672BA" w:rsidRDefault="004672BA" w:rsidP="004672BA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p w:rsidR="004672BA" w:rsidRDefault="004672BA" w:rsidP="004672BA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4672BA" w:rsidRDefault="004672BA" w:rsidP="004672B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672BA" w:rsidRDefault="002D44E4" w:rsidP="004672BA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D44E4">
        <w:rPr>
          <w:rFonts w:ascii="Times New Roman" w:hAnsi="Times New Roman"/>
          <w:sz w:val="28"/>
          <w:szCs w:val="28"/>
        </w:rPr>
        <w:t>От  29.01.2021</w:t>
      </w:r>
      <w:proofErr w:type="gramEnd"/>
      <w:r w:rsidRPr="002D44E4">
        <w:rPr>
          <w:rFonts w:ascii="Times New Roman" w:hAnsi="Times New Roman"/>
          <w:sz w:val="28"/>
          <w:szCs w:val="28"/>
        </w:rPr>
        <w:t xml:space="preserve">           № 12</w:t>
      </w:r>
    </w:p>
    <w:p w:rsidR="004672BA" w:rsidRDefault="004672BA" w:rsidP="004672B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672BA" w:rsidRDefault="004672BA" w:rsidP="004672B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672BA" w:rsidRDefault="004672BA" w:rsidP="004672B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672BA" w:rsidRPr="00FF7F7A" w:rsidRDefault="004672BA" w:rsidP="004672BA">
      <w:pPr>
        <w:pStyle w:val="a3"/>
        <w:rPr>
          <w:rFonts w:ascii="Times New Roman" w:hAnsi="Times New Roman"/>
          <w:sz w:val="28"/>
          <w:szCs w:val="28"/>
        </w:rPr>
      </w:pPr>
      <w:r w:rsidRPr="00FF7F7A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«По вопросам обеспечения пожарной безопасности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</w:t>
      </w:r>
      <w:r w:rsidR="002D44E4">
        <w:rPr>
          <w:rFonts w:ascii="Times New Roman" w:hAnsi="Times New Roman"/>
          <w:sz w:val="28"/>
          <w:szCs w:val="28"/>
        </w:rPr>
        <w:t>области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F1303D">
        <w:rPr>
          <w:rFonts w:ascii="Times New Roman" w:hAnsi="Times New Roman"/>
          <w:sz w:val="28"/>
          <w:szCs w:val="28"/>
        </w:rPr>
        <w:t>2021-2023</w:t>
      </w:r>
      <w:r w:rsidRPr="00FF7F7A">
        <w:rPr>
          <w:rFonts w:ascii="Times New Roman" w:hAnsi="Times New Roman"/>
          <w:sz w:val="28"/>
          <w:szCs w:val="28"/>
        </w:rPr>
        <w:t xml:space="preserve"> годы»</w:t>
      </w:r>
      <w:r w:rsidR="00D93CB4">
        <w:rPr>
          <w:rFonts w:ascii="Times New Roman" w:hAnsi="Times New Roman"/>
          <w:sz w:val="28"/>
          <w:szCs w:val="28"/>
        </w:rPr>
        <w:t>.</w:t>
      </w:r>
      <w:r w:rsidRPr="00FF7F7A">
        <w:rPr>
          <w:rFonts w:ascii="Times New Roman" w:hAnsi="Times New Roman"/>
          <w:sz w:val="28"/>
          <w:szCs w:val="28"/>
        </w:rPr>
        <w:t xml:space="preserve"> </w:t>
      </w:r>
    </w:p>
    <w:p w:rsidR="004672BA" w:rsidRPr="000A7006" w:rsidRDefault="004672BA" w:rsidP="004672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672BA" w:rsidRPr="000A7006" w:rsidRDefault="004672BA" w:rsidP="004672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672BA" w:rsidRDefault="004672BA" w:rsidP="004672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F7F7A">
        <w:rPr>
          <w:rFonts w:ascii="Times New Roman" w:eastAsia="Times New Roman" w:hAnsi="Times New Roman"/>
          <w:sz w:val="28"/>
          <w:szCs w:val="28"/>
        </w:rPr>
        <w:t>В целях повышения</w:t>
      </w:r>
      <w:r w:rsidR="00B12B54">
        <w:rPr>
          <w:rFonts w:ascii="Times New Roman" w:eastAsia="Times New Roman" w:hAnsi="Times New Roman"/>
          <w:sz w:val="28"/>
          <w:szCs w:val="28"/>
        </w:rPr>
        <w:t xml:space="preserve"> эффективности проведения в 2021-2023</w:t>
      </w:r>
      <w:bookmarkStart w:id="0" w:name="_GoBack"/>
      <w:bookmarkEnd w:id="0"/>
      <w:r w:rsidRPr="00FF7F7A">
        <w:rPr>
          <w:rFonts w:ascii="Times New Roman" w:eastAsia="Times New Roman" w:hAnsi="Times New Roman"/>
          <w:sz w:val="28"/>
          <w:szCs w:val="28"/>
        </w:rPr>
        <w:t xml:space="preserve"> годах комплекса мероприятий, направленных на профилактику пожаров и обеспечения первичных мер пожарной безопасности, в соответствии с Федеральными законами от 06.10.2003 №131-ФЗ 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безопасности», руководствуясь Уставом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Усть-Луковского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F7F7A">
        <w:rPr>
          <w:rFonts w:ascii="Times New Roman" w:eastAsia="Times New Roman" w:hAnsi="Times New Roman"/>
          <w:sz w:val="28"/>
          <w:szCs w:val="28"/>
        </w:rPr>
        <w:t>сельс</w:t>
      </w:r>
      <w:r>
        <w:rPr>
          <w:rFonts w:ascii="Times New Roman" w:eastAsia="Times New Roman" w:hAnsi="Times New Roman"/>
          <w:sz w:val="28"/>
          <w:szCs w:val="28"/>
        </w:rPr>
        <w:t>овета Ордынского района Новосибирской области</w:t>
      </w:r>
      <w:r w:rsidRPr="00FF7F7A"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4672BA" w:rsidRPr="00FF7F7A" w:rsidRDefault="004672BA" w:rsidP="004672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F7F7A">
        <w:rPr>
          <w:rFonts w:ascii="Times New Roman" w:eastAsia="Times New Roman" w:hAnsi="Times New Roman"/>
          <w:b/>
          <w:sz w:val="28"/>
          <w:szCs w:val="28"/>
        </w:rPr>
        <w:t>ПОСТАНОВЛЯЮ</w:t>
      </w:r>
      <w:r w:rsidRPr="00FF7F7A">
        <w:rPr>
          <w:rFonts w:ascii="Times New Roman" w:eastAsia="Times New Roman" w:hAnsi="Times New Roman"/>
          <w:sz w:val="28"/>
          <w:szCs w:val="28"/>
        </w:rPr>
        <w:t>:</w:t>
      </w:r>
    </w:p>
    <w:p w:rsidR="004672BA" w:rsidRPr="00FF7F7A" w:rsidRDefault="004672BA" w:rsidP="004672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F7F7A">
        <w:rPr>
          <w:rFonts w:ascii="Times New Roman" w:eastAsia="Times New Roman" w:hAnsi="Times New Roman"/>
          <w:sz w:val="28"/>
          <w:szCs w:val="28"/>
        </w:rPr>
        <w:t xml:space="preserve">1. Утвердить прилагаемую Программу «По вопросам обеспечения пожарной безопасности на территории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Усть-Луковский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 Ордынского райо</w:t>
      </w:r>
      <w:r w:rsidR="00F1303D">
        <w:rPr>
          <w:rFonts w:ascii="Times New Roman" w:eastAsia="Times New Roman" w:hAnsi="Times New Roman"/>
          <w:sz w:val="28"/>
          <w:szCs w:val="28"/>
        </w:rPr>
        <w:t>на Новосибирской области на 2021-2023</w:t>
      </w:r>
      <w:r w:rsidRPr="00FF7F7A">
        <w:rPr>
          <w:rFonts w:ascii="Times New Roman" w:eastAsia="Times New Roman" w:hAnsi="Times New Roman"/>
          <w:sz w:val="28"/>
          <w:szCs w:val="28"/>
        </w:rPr>
        <w:t xml:space="preserve"> годы».</w:t>
      </w:r>
    </w:p>
    <w:p w:rsidR="004672BA" w:rsidRPr="00FF7F7A" w:rsidRDefault="004672BA" w:rsidP="004672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F7F7A">
        <w:rPr>
          <w:rFonts w:ascii="Times New Roman" w:eastAsia="Times New Roman" w:hAnsi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sz w:val="28"/>
          <w:szCs w:val="28"/>
        </w:rPr>
        <w:t xml:space="preserve">Главному </w:t>
      </w:r>
      <w:r w:rsidR="002D44E4">
        <w:rPr>
          <w:rFonts w:ascii="Times New Roman" w:eastAsia="Times New Roman" w:hAnsi="Times New Roman"/>
          <w:sz w:val="28"/>
          <w:szCs w:val="28"/>
        </w:rPr>
        <w:t xml:space="preserve">бухгалтеру </w:t>
      </w:r>
      <w:proofErr w:type="spellStart"/>
      <w:r w:rsidR="002D44E4" w:rsidRPr="00FF7F7A">
        <w:rPr>
          <w:rFonts w:ascii="Times New Roman" w:eastAsia="Times New Roman" w:hAnsi="Times New Roman"/>
          <w:sz w:val="28"/>
          <w:szCs w:val="28"/>
        </w:rPr>
        <w:t>Усть</w:t>
      </w:r>
      <w:r>
        <w:rPr>
          <w:rFonts w:ascii="Times New Roman" w:eastAsia="Times New Roman" w:hAnsi="Times New Roman"/>
          <w:sz w:val="28"/>
          <w:szCs w:val="28"/>
        </w:rPr>
        <w:t>-Луковского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Ордынского района Новосибирской области </w:t>
      </w:r>
      <w:r w:rsidRPr="00FF7F7A">
        <w:rPr>
          <w:rFonts w:ascii="Times New Roman" w:eastAsia="Times New Roman" w:hAnsi="Times New Roman"/>
          <w:sz w:val="28"/>
          <w:szCs w:val="28"/>
        </w:rPr>
        <w:t>(</w:t>
      </w:r>
      <w:r w:rsidR="0004625A">
        <w:rPr>
          <w:rFonts w:ascii="Times New Roman" w:eastAsia="Times New Roman" w:hAnsi="Times New Roman"/>
          <w:sz w:val="28"/>
          <w:szCs w:val="28"/>
        </w:rPr>
        <w:t>Михеева О</w:t>
      </w:r>
      <w:r>
        <w:rPr>
          <w:rFonts w:ascii="Times New Roman" w:eastAsia="Times New Roman" w:hAnsi="Times New Roman"/>
          <w:sz w:val="28"/>
          <w:szCs w:val="28"/>
        </w:rPr>
        <w:t>.В</w:t>
      </w:r>
      <w:r w:rsidRPr="00FF7F7A">
        <w:rPr>
          <w:rFonts w:ascii="Times New Roman" w:eastAsia="Times New Roman" w:hAnsi="Times New Roman"/>
          <w:sz w:val="28"/>
          <w:szCs w:val="28"/>
        </w:rPr>
        <w:t>.) при формировании бюдж</w:t>
      </w:r>
      <w:r w:rsidR="00F1303D">
        <w:rPr>
          <w:rFonts w:ascii="Times New Roman" w:eastAsia="Times New Roman" w:hAnsi="Times New Roman"/>
          <w:sz w:val="28"/>
          <w:szCs w:val="28"/>
        </w:rPr>
        <w:t>етов сельского поселения на 2021-2023</w:t>
      </w:r>
      <w:r w:rsidRPr="00FF7F7A">
        <w:rPr>
          <w:rFonts w:ascii="Times New Roman" w:eastAsia="Times New Roman" w:hAnsi="Times New Roman"/>
          <w:sz w:val="28"/>
          <w:szCs w:val="28"/>
        </w:rPr>
        <w:t xml:space="preserve"> годы предусматривать средства на реализацию Программы «По вопросам обеспечение первичных мер пожарной безопасности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Ус</w:t>
      </w:r>
      <w:r w:rsidR="00F1303D">
        <w:rPr>
          <w:rFonts w:ascii="Times New Roman" w:eastAsia="Times New Roman" w:hAnsi="Times New Roman"/>
          <w:sz w:val="28"/>
          <w:szCs w:val="28"/>
        </w:rPr>
        <w:t>ть-Луковского</w:t>
      </w:r>
      <w:proofErr w:type="spellEnd"/>
      <w:r w:rsidR="00F1303D">
        <w:rPr>
          <w:rFonts w:ascii="Times New Roman" w:eastAsia="Times New Roman" w:hAnsi="Times New Roman"/>
          <w:sz w:val="28"/>
          <w:szCs w:val="28"/>
        </w:rPr>
        <w:t xml:space="preserve"> сельсовета на 2021-2023</w:t>
      </w:r>
      <w:r w:rsidRPr="00FF7F7A">
        <w:rPr>
          <w:rFonts w:ascii="Times New Roman" w:eastAsia="Times New Roman" w:hAnsi="Times New Roman"/>
          <w:sz w:val="28"/>
          <w:szCs w:val="28"/>
        </w:rPr>
        <w:t>гг.».</w:t>
      </w:r>
    </w:p>
    <w:p w:rsidR="004672BA" w:rsidRDefault="004672BA" w:rsidP="004672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F7F7A">
        <w:rPr>
          <w:rFonts w:ascii="Times New Roman" w:eastAsia="Times New Roman" w:hAnsi="Times New Roman"/>
          <w:sz w:val="28"/>
          <w:szCs w:val="28"/>
        </w:rPr>
        <w:t>3. Опубликовать настоящее постановление в</w:t>
      </w:r>
      <w:r>
        <w:rPr>
          <w:rFonts w:ascii="Times New Roman" w:eastAsia="Times New Roman" w:hAnsi="Times New Roman"/>
          <w:sz w:val="28"/>
          <w:szCs w:val="28"/>
        </w:rPr>
        <w:t xml:space="preserve"> периодическом  печатном издании органа местного самоуправления</w:t>
      </w:r>
      <w:r w:rsidRPr="00FF7F7A">
        <w:rPr>
          <w:rFonts w:ascii="Times New Roman" w:eastAsia="Times New Roman" w:hAnsi="Times New Roman"/>
          <w:sz w:val="28"/>
          <w:szCs w:val="28"/>
        </w:rPr>
        <w:t xml:space="preserve"> «Вес</w:t>
      </w:r>
      <w:r>
        <w:rPr>
          <w:rFonts w:ascii="Times New Roman" w:eastAsia="Times New Roman" w:hAnsi="Times New Roman"/>
          <w:sz w:val="28"/>
          <w:szCs w:val="28"/>
        </w:rPr>
        <w:t xml:space="preserve">тник»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Усть-Луковского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Ордынского района Новосибирской области.</w:t>
      </w:r>
    </w:p>
    <w:p w:rsidR="004672BA" w:rsidRPr="00FF7F7A" w:rsidRDefault="004672BA" w:rsidP="004672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F7F7A">
        <w:rPr>
          <w:rFonts w:ascii="Times New Roman" w:eastAsia="Times New Roman" w:hAnsi="Times New Roman"/>
          <w:sz w:val="28"/>
          <w:szCs w:val="28"/>
        </w:rPr>
        <w:t xml:space="preserve">4. Контроль </w:t>
      </w:r>
      <w:r>
        <w:rPr>
          <w:rFonts w:ascii="Times New Roman" w:eastAsia="Times New Roman" w:hAnsi="Times New Roman"/>
          <w:sz w:val="28"/>
          <w:szCs w:val="28"/>
        </w:rPr>
        <w:t>исполнения</w:t>
      </w:r>
      <w:r w:rsidRPr="00FF7F7A">
        <w:rPr>
          <w:rFonts w:ascii="Times New Roman" w:eastAsia="Times New Roman" w:hAnsi="Times New Roman"/>
          <w:sz w:val="28"/>
          <w:szCs w:val="28"/>
        </w:rPr>
        <w:t xml:space="preserve"> настоящего постановления оставляю за собой.</w:t>
      </w:r>
    </w:p>
    <w:p w:rsidR="004672BA" w:rsidRDefault="004672BA" w:rsidP="004672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672BA" w:rsidRPr="004B1AC9" w:rsidRDefault="004672BA" w:rsidP="004672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B1AC9"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r w:rsidRPr="004B1AC9">
        <w:rPr>
          <w:rFonts w:ascii="Times New Roman" w:eastAsia="Times New Roman" w:hAnsi="Times New Roman"/>
          <w:sz w:val="28"/>
          <w:szCs w:val="28"/>
        </w:rPr>
        <w:t>Усть-Луковского</w:t>
      </w:r>
      <w:proofErr w:type="spellEnd"/>
      <w:r w:rsidRPr="004B1AC9">
        <w:rPr>
          <w:rFonts w:ascii="Times New Roman" w:eastAsia="Times New Roman" w:hAnsi="Times New Roman"/>
          <w:sz w:val="28"/>
          <w:szCs w:val="28"/>
        </w:rPr>
        <w:t xml:space="preserve"> сельсовета </w:t>
      </w:r>
    </w:p>
    <w:p w:rsidR="004672BA" w:rsidRDefault="004672BA" w:rsidP="004672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B1AC9">
        <w:rPr>
          <w:rFonts w:ascii="Times New Roman" w:eastAsia="Times New Roman" w:hAnsi="Times New Roman"/>
          <w:sz w:val="28"/>
          <w:szCs w:val="28"/>
        </w:rPr>
        <w:t xml:space="preserve">Ордынского района Новосибирской области           </w:t>
      </w:r>
      <w:r w:rsidR="002D44E4">
        <w:rPr>
          <w:rFonts w:ascii="Times New Roman" w:eastAsia="Times New Roman" w:hAnsi="Times New Roman"/>
          <w:sz w:val="28"/>
          <w:szCs w:val="28"/>
        </w:rPr>
        <w:t xml:space="preserve">                                      В.Г. </w:t>
      </w:r>
      <w:proofErr w:type="spellStart"/>
      <w:r w:rsidR="002D44E4">
        <w:rPr>
          <w:rFonts w:ascii="Times New Roman" w:eastAsia="Times New Roman" w:hAnsi="Times New Roman"/>
          <w:sz w:val="28"/>
          <w:szCs w:val="28"/>
        </w:rPr>
        <w:t>Вергун</w:t>
      </w:r>
      <w:proofErr w:type="spellEnd"/>
    </w:p>
    <w:p w:rsidR="004672BA" w:rsidRDefault="004672BA" w:rsidP="004672BA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8"/>
          <w:szCs w:val="28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8"/>
          <w:szCs w:val="28"/>
        </w:rPr>
      </w:pPr>
    </w:p>
    <w:p w:rsidR="004672BA" w:rsidRDefault="00F1303D" w:rsidP="00F1303D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4672BA">
        <w:rPr>
          <w:rFonts w:ascii="Times New Roman" w:hAnsi="Times New Roman"/>
          <w:sz w:val="28"/>
          <w:szCs w:val="28"/>
        </w:rPr>
        <w:t xml:space="preserve">Утверждена </w:t>
      </w:r>
    </w:p>
    <w:p w:rsidR="004672BA" w:rsidRDefault="004672BA" w:rsidP="00F1303D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4672BA" w:rsidRDefault="004672BA" w:rsidP="00F1303D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Усть-Луковский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4672BA" w:rsidRDefault="004672BA" w:rsidP="00F1303D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Ордынского района</w:t>
      </w:r>
    </w:p>
    <w:p w:rsidR="004672BA" w:rsidRDefault="004672BA" w:rsidP="00F1303D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4672BA" w:rsidRDefault="002D44E4" w:rsidP="00F1303D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hAnsi="Times New Roman"/>
          <w:b/>
          <w:sz w:val="28"/>
          <w:szCs w:val="28"/>
        </w:rPr>
      </w:pPr>
      <w:r w:rsidRPr="002D44E4">
        <w:rPr>
          <w:rFonts w:ascii="Times New Roman" w:hAnsi="Times New Roman"/>
          <w:sz w:val="28"/>
          <w:szCs w:val="28"/>
        </w:rPr>
        <w:t>от 29.01.2021</w:t>
      </w:r>
      <w:r w:rsidR="00DD3F42" w:rsidRPr="002D44E4">
        <w:rPr>
          <w:rFonts w:ascii="Times New Roman" w:hAnsi="Times New Roman"/>
          <w:sz w:val="28"/>
          <w:szCs w:val="28"/>
        </w:rPr>
        <w:t xml:space="preserve">  </w:t>
      </w:r>
      <w:r w:rsidR="0004625A" w:rsidRPr="002D44E4">
        <w:rPr>
          <w:rFonts w:ascii="Times New Roman" w:hAnsi="Times New Roman"/>
          <w:sz w:val="28"/>
          <w:szCs w:val="28"/>
        </w:rPr>
        <w:t xml:space="preserve">  № </w:t>
      </w:r>
      <w:r w:rsidRPr="002D44E4">
        <w:rPr>
          <w:rFonts w:ascii="Times New Roman" w:hAnsi="Times New Roman"/>
          <w:sz w:val="28"/>
          <w:szCs w:val="28"/>
        </w:rPr>
        <w:t>12</w:t>
      </w:r>
      <w:r w:rsidR="004672BA">
        <w:rPr>
          <w:rFonts w:ascii="Times New Roman" w:hAnsi="Times New Roman"/>
          <w:sz w:val="28"/>
          <w:szCs w:val="28"/>
        </w:rPr>
        <w:t xml:space="preserve"> 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МУНИЦИПАЛЬНАЯ ЦЕЛЕВАЯ ПРОГРАММА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«По вопросам обеспечения пожарной безопасности на территории 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spellStart"/>
      <w:r>
        <w:rPr>
          <w:rFonts w:ascii="Times New Roman" w:hAnsi="Times New Roman"/>
          <w:b/>
          <w:sz w:val="40"/>
          <w:szCs w:val="40"/>
        </w:rPr>
        <w:t>Усть-Луковского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сельсовета Ордынского райо</w:t>
      </w:r>
      <w:r w:rsidR="00F1303D">
        <w:rPr>
          <w:rFonts w:ascii="Times New Roman" w:hAnsi="Times New Roman"/>
          <w:b/>
          <w:sz w:val="40"/>
          <w:szCs w:val="40"/>
        </w:rPr>
        <w:t>на Новосибирской области на 2021-2023</w:t>
      </w:r>
      <w:r>
        <w:rPr>
          <w:rFonts w:ascii="Times New Roman" w:hAnsi="Times New Roman"/>
          <w:b/>
          <w:sz w:val="40"/>
          <w:szCs w:val="40"/>
        </w:rPr>
        <w:t xml:space="preserve"> годы»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F1303D" w:rsidP="004672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4672BA">
        <w:rPr>
          <w:rFonts w:ascii="Times New Roman" w:hAnsi="Times New Roman"/>
          <w:b/>
          <w:sz w:val="28"/>
          <w:szCs w:val="28"/>
        </w:rPr>
        <w:t xml:space="preserve">Паспорт 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2D44E4">
        <w:rPr>
          <w:rFonts w:ascii="Times New Roman" w:hAnsi="Times New Roman"/>
          <w:b/>
          <w:sz w:val="28"/>
          <w:szCs w:val="28"/>
        </w:rPr>
        <w:t>программы «</w:t>
      </w:r>
      <w:r>
        <w:rPr>
          <w:rFonts w:ascii="Times New Roman" w:hAnsi="Times New Roman"/>
          <w:b/>
          <w:sz w:val="28"/>
          <w:szCs w:val="28"/>
        </w:rPr>
        <w:t xml:space="preserve">По вопросам обеспечения пожарной безопасности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Усть-Луковского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Ордынского райо</w:t>
      </w:r>
      <w:r w:rsidR="00F1303D">
        <w:rPr>
          <w:rFonts w:ascii="Times New Roman" w:hAnsi="Times New Roman"/>
          <w:b/>
          <w:sz w:val="28"/>
          <w:szCs w:val="28"/>
        </w:rPr>
        <w:t>на Новосибирской области на 2021-2023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4"/>
        <w:gridCol w:w="10931"/>
      </w:tblGrid>
      <w:tr w:rsidR="004672BA" w:rsidTr="00F1303D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0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 вопросам обеспечения пожарной безопасности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Усть-Луковского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Ордынского район</w:t>
            </w:r>
            <w:r w:rsidR="00F1303D">
              <w:rPr>
                <w:rFonts w:ascii="Times New Roman" w:hAnsi="Times New Roman"/>
                <w:sz w:val="28"/>
                <w:szCs w:val="28"/>
              </w:rPr>
              <w:t xml:space="preserve">а Новосибирской </w:t>
            </w:r>
            <w:r w:rsidR="002D44E4">
              <w:rPr>
                <w:rFonts w:ascii="Times New Roman" w:hAnsi="Times New Roman"/>
                <w:sz w:val="28"/>
                <w:szCs w:val="28"/>
              </w:rPr>
              <w:t>области на</w:t>
            </w:r>
            <w:r w:rsidR="00F1303D">
              <w:rPr>
                <w:rFonts w:ascii="Times New Roman" w:hAnsi="Times New Roman"/>
                <w:sz w:val="28"/>
                <w:szCs w:val="28"/>
              </w:rPr>
              <w:t xml:space="preserve"> 2021-2023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4672BA" w:rsidTr="00F1303D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10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п.3 ст.63 Федерального закона от 22.07.2008 № 123-ФЗ «Технический регламент о требованиях пожарной безопасности» </w:t>
            </w:r>
          </w:p>
        </w:tc>
      </w:tr>
      <w:tr w:rsidR="004672BA" w:rsidTr="00F1303D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10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Усть-Луковского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</w:tr>
      <w:tr w:rsidR="004672BA" w:rsidTr="00F1303D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10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</w:t>
            </w:r>
            <w:r w:rsidR="002D44E4">
              <w:rPr>
                <w:rFonts w:ascii="Times New Roman" w:hAnsi="Times New Roman" w:cs="Times New Roman"/>
                <w:sz w:val="28"/>
                <w:szCs w:val="28"/>
              </w:rPr>
              <w:t>ценностей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пожаров в границах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Усть-Луковский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Ордынского района Новосибирской </w:t>
            </w:r>
            <w:r w:rsidR="002D44E4">
              <w:rPr>
                <w:rFonts w:ascii="Times New Roman" w:hAnsi="Times New Roman" w:cs="Times New Roman"/>
                <w:sz w:val="28"/>
                <w:szCs w:val="28"/>
              </w:rPr>
              <w:t>области.</w:t>
            </w:r>
          </w:p>
        </w:tc>
      </w:tr>
      <w:tr w:rsidR="004672BA" w:rsidTr="00F1303D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10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F1303D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2D44E4" w:rsidRPr="002D44E4"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  <w:r w:rsidRPr="002D44E4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 по 31.12.2023</w:t>
            </w:r>
            <w:r w:rsidR="004672B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672BA" w:rsidTr="00F1303D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10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средств противопожарной защиты</w:t>
            </w:r>
          </w:p>
        </w:tc>
      </w:tr>
      <w:tr w:rsidR="004672BA" w:rsidTr="00F1303D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10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Усть-Луковского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</w:tr>
      <w:tr w:rsidR="004672BA" w:rsidTr="00F1303D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10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мероприятий осуществляется за счет средств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Усть-Луковского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Ордынского района Новосибирской области. Мероприятия Программы и объемы их финансирования подлежат ежегодной корректировке:</w:t>
            </w:r>
          </w:p>
          <w:p w:rsidR="004672BA" w:rsidRDefault="00F1303D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- 2021</w:t>
            </w:r>
            <w:r w:rsidR="00A4733F">
              <w:rPr>
                <w:rFonts w:ascii="Times New Roman" w:hAnsi="Times New Roman" w:cs="Times New Roman"/>
                <w:sz w:val="28"/>
                <w:szCs w:val="28"/>
              </w:rPr>
              <w:t xml:space="preserve"> г. – 1113</w:t>
            </w:r>
            <w:r w:rsidR="004672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733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4672BA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4672BA" w:rsidRDefault="00F1303D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- 2022</w:t>
            </w:r>
            <w:r w:rsidR="0004625A">
              <w:rPr>
                <w:rFonts w:ascii="Times New Roman" w:hAnsi="Times New Roman" w:cs="Times New Roman"/>
                <w:sz w:val="28"/>
                <w:szCs w:val="28"/>
              </w:rPr>
              <w:t xml:space="preserve"> г. –</w:t>
            </w:r>
            <w:r w:rsidR="00A4733F"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  <w:r w:rsidR="004672B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A4733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4672BA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4672BA" w:rsidRDefault="00F1303D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- 2023</w:t>
            </w:r>
            <w:r w:rsidR="00A4733F">
              <w:rPr>
                <w:rFonts w:ascii="Times New Roman" w:hAnsi="Times New Roman" w:cs="Times New Roman"/>
                <w:sz w:val="28"/>
                <w:szCs w:val="28"/>
              </w:rPr>
              <w:t>г. – 42600</w:t>
            </w:r>
            <w:r w:rsidR="004672BA"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</w:p>
        </w:tc>
      </w:tr>
      <w:tr w:rsidR="004672BA" w:rsidTr="00F1303D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10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spacing w:after="0" w:line="240" w:lineRule="auto"/>
              <w:ind w:left="180" w:right="18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укрепление пожарной безопасности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Усть-Луковский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Ордынского района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снижение количества пожаров, гибели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травмирования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 относительное сокращение материального ущерба от пожаров</w:t>
            </w:r>
          </w:p>
        </w:tc>
      </w:tr>
      <w:tr w:rsidR="004672BA" w:rsidTr="00F1303D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контроля</w:t>
            </w:r>
          </w:p>
        </w:tc>
        <w:tc>
          <w:tcPr>
            <w:tcW w:w="10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 исполнения Программы осуществляет 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Усть-Луковского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Ордынского района Новосибирской области </w:t>
            </w:r>
          </w:p>
        </w:tc>
      </w:tr>
    </w:tbl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</w:p>
    <w:p w:rsidR="004672BA" w:rsidRDefault="004672BA" w:rsidP="004672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Общее положение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Муниципальная целевая программа «По вопросам обеспечения пожарной безопасности на территории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Ордынского района Новосибирской области</w:t>
      </w:r>
      <w:r w:rsidR="00D72551">
        <w:rPr>
          <w:rFonts w:ascii="Times New Roman" w:hAnsi="Times New Roman"/>
          <w:sz w:val="28"/>
          <w:szCs w:val="28"/>
        </w:rPr>
        <w:t xml:space="preserve"> на 2021-2023</w:t>
      </w:r>
      <w:r>
        <w:rPr>
          <w:rFonts w:ascii="Times New Roman" w:hAnsi="Times New Roman"/>
          <w:sz w:val="28"/>
          <w:szCs w:val="28"/>
        </w:rPr>
        <w:t xml:space="preserve"> годы» (далее - Программа) определяет направления и механизмы реализации полномочий по обеспечению первичных мер пожарной безопасности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>
        <w:rPr>
          <w:rFonts w:ascii="Times New Roman" w:hAnsi="Times New Roman"/>
          <w:sz w:val="28"/>
          <w:szCs w:val="28"/>
        </w:rPr>
        <w:t>, усиления противопожарной защиты насе</w:t>
      </w:r>
      <w:r w:rsidR="001D7FFA">
        <w:rPr>
          <w:rFonts w:ascii="Times New Roman" w:hAnsi="Times New Roman"/>
          <w:sz w:val="28"/>
          <w:szCs w:val="28"/>
        </w:rPr>
        <w:t>ления и материальных ценностей.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Федеральным </w:t>
      </w:r>
      <w:hyperlink r:id="rId4" w:history="1">
        <w:r>
          <w:rPr>
            <w:rStyle w:val="a4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8"/>
            <w:szCs w:val="28"/>
          </w:rPr>
          <w:t>2003 г</w:t>
        </w:r>
      </w:smartTag>
      <w:r>
        <w:rPr>
          <w:rFonts w:ascii="Times New Roman" w:hAnsi="Times New Roman"/>
          <w:sz w:val="28"/>
          <w:szCs w:val="28"/>
        </w:rPr>
        <w:t>. № 131-ФЗ «Об общих принципах организации местного самоуправления в Российской Федерации»;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Федеральным </w:t>
      </w:r>
      <w:hyperlink r:id="rId5" w:history="1">
        <w:r>
          <w:rPr>
            <w:rStyle w:val="a4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hAnsi="Times New Roman"/>
            <w:sz w:val="28"/>
            <w:szCs w:val="28"/>
          </w:rPr>
          <w:t>1994 г</w:t>
        </w:r>
      </w:smartTag>
      <w:r>
        <w:rPr>
          <w:rFonts w:ascii="Times New Roman" w:hAnsi="Times New Roman"/>
          <w:sz w:val="28"/>
          <w:szCs w:val="28"/>
        </w:rPr>
        <w:t>. № 69-ФЗ «О пожарной безопасности»;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Федеральным законом от 22 июля 2008г. № 123-ФЗ «Технический регламент о требованиях пожарной безопасности»</w:t>
      </w:r>
    </w:p>
    <w:p w:rsidR="00F73C06" w:rsidRDefault="00F73C06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-Постановление Правительства от 16.09.2020г. №1479 «Об утверждении Правил противопожарного режима в Российской Федерации»</w:t>
      </w:r>
    </w:p>
    <w:p w:rsidR="004672BA" w:rsidRDefault="004672BA" w:rsidP="004672BA">
      <w:pPr>
        <w:autoSpaceDE w:val="0"/>
        <w:autoSpaceDN w:val="0"/>
        <w:adjustRightInd w:val="0"/>
        <w:spacing w:before="240"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Содержание проблемы и обоснование необходимости ее</w:t>
      </w:r>
    </w:p>
    <w:p w:rsidR="004672BA" w:rsidRDefault="004672BA" w:rsidP="004672BA">
      <w:pPr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программными методами</w:t>
      </w:r>
    </w:p>
    <w:p w:rsidR="004672BA" w:rsidRDefault="004672BA" w:rsidP="004672B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</w:t>
      </w:r>
      <w:proofErr w:type="spellStart"/>
      <w:r>
        <w:rPr>
          <w:sz w:val="28"/>
          <w:szCs w:val="28"/>
        </w:rPr>
        <w:t>Усть-Луковского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  ведется определенная работа по предупреждению пожаров: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-проводятся совещания с  руководителями объектов и ответственными за пожарную безопасность по вопросам обеспечения пожарной безопасности;</w:t>
      </w:r>
    </w:p>
    <w:p w:rsidR="004672BA" w:rsidRDefault="004672BA" w:rsidP="004672BA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 проведении плановых проверок жилищного фонда особое внимание уделяется МКД и жилью</w:t>
      </w:r>
      <w:r>
        <w:rPr>
          <w:rFonts w:ascii="Times New Roman" w:hAnsi="Times New Roman"/>
          <w:bCs/>
          <w:sz w:val="28"/>
          <w:szCs w:val="28"/>
        </w:rPr>
        <w:t xml:space="preserve"> социально неадаптированных граждан.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:rsidR="004672BA" w:rsidRDefault="004672BA" w:rsidP="004672BA">
      <w:pPr>
        <w:pStyle w:val="a5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hAnsi="Times New Roman"/>
            <w:sz w:val="28"/>
            <w:szCs w:val="28"/>
          </w:rPr>
          <w:t>1994 г</w:t>
        </w:r>
      </w:smartTag>
      <w:r>
        <w:rPr>
          <w:rFonts w:ascii="Times New Roman" w:hAnsi="Times New Roman"/>
          <w:sz w:val="28"/>
          <w:szCs w:val="28"/>
        </w:rPr>
        <w:t>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4672BA" w:rsidRDefault="004672BA" w:rsidP="00467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разработку и осуществление мероприятий по обеспечению пожарной безопасности муниципального образования и объектов мун</w:t>
      </w:r>
      <w:r w:rsidR="00F73C06">
        <w:rPr>
          <w:rFonts w:ascii="Times New Roman" w:hAnsi="Times New Roman"/>
          <w:sz w:val="28"/>
          <w:szCs w:val="28"/>
        </w:rPr>
        <w:t>иципальной собственности –</w:t>
      </w:r>
      <w:r>
        <w:rPr>
          <w:rFonts w:ascii="Times New Roman" w:hAnsi="Times New Roman"/>
          <w:sz w:val="28"/>
          <w:szCs w:val="28"/>
        </w:rPr>
        <w:t xml:space="preserve"> здание СДК ул.</w:t>
      </w:r>
      <w:r w:rsidR="00F73C0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П.Савостиной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F73C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25, которые должны предусматриваться в планах и программах развития территории,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4672BA" w:rsidRDefault="004672BA" w:rsidP="00467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разработку плана привлечения сил и </w:t>
      </w:r>
      <w:r w:rsidR="001D7FFA">
        <w:rPr>
          <w:rFonts w:ascii="Times New Roman" w:hAnsi="Times New Roman" w:cs="Times New Roman"/>
          <w:sz w:val="28"/>
          <w:szCs w:val="28"/>
        </w:rPr>
        <w:t>средств для</w:t>
      </w:r>
      <w:r>
        <w:rPr>
          <w:rFonts w:ascii="Times New Roman" w:hAnsi="Times New Roman" w:cs="Times New Roman"/>
          <w:sz w:val="28"/>
          <w:szCs w:val="28"/>
        </w:rPr>
        <w:t xml:space="preserve">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4672BA" w:rsidRDefault="004672BA" w:rsidP="00467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4672BA" w:rsidRDefault="004672BA" w:rsidP="00467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обеспечение беспрепятственного проезда пожарной техники к месту пожара;</w:t>
      </w:r>
    </w:p>
    <w:p w:rsidR="004672BA" w:rsidRDefault="004672BA" w:rsidP="00467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 обеспечение связи и оповещения населения о пожаре;</w:t>
      </w:r>
    </w:p>
    <w:p w:rsidR="004672BA" w:rsidRDefault="004672BA" w:rsidP="00467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4672BA" w:rsidRDefault="004672BA" w:rsidP="00467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создание условий для организации 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4672BA" w:rsidRDefault="004672BA" w:rsidP="00467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4672BA" w:rsidRDefault="004672BA" w:rsidP="00467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4672BA" w:rsidRDefault="004672BA" w:rsidP="004672BA">
      <w:pPr>
        <w:pStyle w:val="a5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Целевой программный подход позволит решить задачи по обеспечению пожарной безопасности, снизить количество пожаров,  материальный ущерб от пожаров.</w:t>
      </w:r>
    </w:p>
    <w:p w:rsidR="004672BA" w:rsidRDefault="004672BA" w:rsidP="004672BA">
      <w:pPr>
        <w:pStyle w:val="a5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 принятие настоящей Программы позволят поэтапно решать обозначенные вопросы.</w:t>
      </w:r>
    </w:p>
    <w:p w:rsidR="004672BA" w:rsidRDefault="004672BA" w:rsidP="004672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Основные цели и задачи реализации Программы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Основной целью Программы является усиление системы противопожарной защиты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Ордынского района Новосибирской области</w:t>
      </w:r>
      <w:r>
        <w:rPr>
          <w:rFonts w:ascii="Times New Roman" w:hAnsi="Times New Roman"/>
          <w:sz w:val="28"/>
          <w:szCs w:val="28"/>
        </w:rPr>
        <w:t>, создание необходимых условий для укрепления пожарной безопасности,  уменьшение материального ущерба от пожаров.</w:t>
      </w:r>
    </w:p>
    <w:p w:rsidR="004672BA" w:rsidRDefault="004672BA" w:rsidP="004672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Для ее достижения необходимо решение следующих основных задач: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 Повышение готовности добровольной пожарной дружины к тушению пожаров и ведению аварийно-спасательных работ;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 Реализация первоочередных мер по противопожарной защите жилья,  учреждений, объектов образования, здравоохранения, культуры, иных объектов массового нахождения людей;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3.3.Период д</w:t>
      </w:r>
      <w:r w:rsidR="00F1303D">
        <w:rPr>
          <w:rFonts w:ascii="Times New Roman" w:hAnsi="Times New Roman"/>
          <w:sz w:val="28"/>
          <w:szCs w:val="28"/>
        </w:rPr>
        <w:t>ействия Программы - 3 года (2021-2023</w:t>
      </w:r>
      <w:r>
        <w:rPr>
          <w:rFonts w:ascii="Times New Roman" w:hAnsi="Times New Roman"/>
          <w:sz w:val="28"/>
          <w:szCs w:val="28"/>
        </w:rPr>
        <w:t xml:space="preserve"> гг.).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Предусмотренные в Программе мероприятия </w:t>
      </w:r>
      <w:r w:rsidR="001D7FFA">
        <w:rPr>
          <w:rFonts w:ascii="Times New Roman" w:hAnsi="Times New Roman"/>
          <w:sz w:val="28"/>
          <w:szCs w:val="28"/>
        </w:rPr>
        <w:t>(Приложение</w:t>
      </w:r>
      <w:r>
        <w:rPr>
          <w:rFonts w:ascii="Times New Roman" w:hAnsi="Times New Roman"/>
          <w:sz w:val="28"/>
          <w:szCs w:val="28"/>
        </w:rPr>
        <w:t xml:space="preserve"> 1) имеют характер первичных мер пожарной безопасности и ставят своей целью </w:t>
      </w:r>
      <w:r w:rsidR="001D7FFA">
        <w:rPr>
          <w:rFonts w:ascii="Times New Roman" w:hAnsi="Times New Roman"/>
          <w:sz w:val="28"/>
          <w:szCs w:val="28"/>
        </w:rPr>
        <w:t>решение проблем</w:t>
      </w:r>
      <w:r>
        <w:rPr>
          <w:rFonts w:ascii="Times New Roman" w:hAnsi="Times New Roman"/>
          <w:sz w:val="28"/>
          <w:szCs w:val="28"/>
        </w:rPr>
        <w:t xml:space="preserve"> укрепления противопожарной защиты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за счет целевого выделения бюджетных средств, при освоении которых, будут созданы необходимые </w:t>
      </w:r>
      <w:r w:rsidR="001D7FFA">
        <w:rPr>
          <w:rFonts w:ascii="Times New Roman" w:hAnsi="Times New Roman"/>
          <w:sz w:val="28"/>
          <w:szCs w:val="28"/>
        </w:rPr>
        <w:t>условия изменений</w:t>
      </w:r>
      <w:r>
        <w:rPr>
          <w:rFonts w:ascii="Times New Roman" w:hAnsi="Times New Roman"/>
          <w:sz w:val="28"/>
          <w:szCs w:val="28"/>
        </w:rPr>
        <w:t xml:space="preserve"> в деле укрепления пожарной безопасности, защиты жизни и здоровья граждан от пожаров. 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Ресурсное обеспечение Программы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Программа реализуется за счет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.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Объем средств может ежегодно уточняться в установленном порядке.</w:t>
      </w:r>
    </w:p>
    <w:p w:rsidR="004672BA" w:rsidRDefault="004672BA" w:rsidP="00457F7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Организация управления Программой и </w:t>
      </w:r>
      <w:r w:rsidR="00F73C06">
        <w:rPr>
          <w:rFonts w:ascii="Times New Roman" w:hAnsi="Times New Roman"/>
          <w:sz w:val="28"/>
          <w:szCs w:val="28"/>
        </w:rPr>
        <w:t>контроль ее</w:t>
      </w:r>
      <w:r>
        <w:rPr>
          <w:rFonts w:ascii="Times New Roman" w:hAnsi="Times New Roman"/>
          <w:sz w:val="28"/>
          <w:szCs w:val="28"/>
        </w:rPr>
        <w:t xml:space="preserve"> реализации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Общий контроль реализации Программы и контроль текущих мероприятий Программы осуществляет 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Оценка эффективности последствий реализации Программы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В результате выполнения намеченных мероприятий Программы предполагается обеспечить сокращение общего количества пожаров и материальных потерь от них.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F1303D" w:rsidRDefault="0004625A" w:rsidP="004672B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</w:t>
      </w:r>
      <w:r w:rsidR="00FD580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</w:p>
    <w:p w:rsidR="00F1303D" w:rsidRDefault="00F1303D" w:rsidP="004672B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1303D" w:rsidRDefault="00F1303D" w:rsidP="004672B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1303D" w:rsidRDefault="00F1303D" w:rsidP="004672B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D44E4" w:rsidRDefault="00F1303D" w:rsidP="004672B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</w:t>
      </w:r>
    </w:p>
    <w:p w:rsidR="002D44E4" w:rsidRDefault="002D44E4" w:rsidP="004672B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672BA" w:rsidRDefault="002D44E4" w:rsidP="004672B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                                </w:t>
      </w:r>
      <w:r w:rsidR="00F1303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672BA">
        <w:rPr>
          <w:rFonts w:ascii="Times New Roman" w:hAnsi="Times New Roman" w:cs="Times New Roman"/>
          <w:b/>
          <w:sz w:val="32"/>
          <w:szCs w:val="32"/>
        </w:rPr>
        <w:t>ПЕРЕЧЕНЬ</w:t>
      </w:r>
    </w:p>
    <w:p w:rsidR="004672BA" w:rsidRDefault="004672BA" w:rsidP="004672B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муниципальной  Программы</w:t>
      </w:r>
    </w:p>
    <w:p w:rsidR="004672BA" w:rsidRDefault="004672BA" w:rsidP="004672B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 вопросам обеспечения пожарной безопасности</w:t>
      </w:r>
    </w:p>
    <w:p w:rsidR="004672BA" w:rsidRDefault="004672BA" w:rsidP="004672BA">
      <w:pPr>
        <w:pStyle w:val="ConsPlusTitle"/>
        <w:widowControl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Ордынского райо</w:t>
      </w:r>
      <w:r w:rsidR="00F1303D">
        <w:rPr>
          <w:rFonts w:ascii="Times New Roman" w:hAnsi="Times New Roman" w:cs="Times New Roman"/>
          <w:sz w:val="28"/>
          <w:szCs w:val="28"/>
        </w:rPr>
        <w:t>на Новосибирской области на 2021-2023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4672BA" w:rsidRDefault="004672BA" w:rsidP="004672BA">
      <w:pPr>
        <w:tabs>
          <w:tab w:val="left" w:pos="14179"/>
        </w:tabs>
        <w:spacing w:after="494" w:line="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5668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4"/>
        <w:gridCol w:w="4522"/>
        <w:gridCol w:w="2268"/>
        <w:gridCol w:w="993"/>
        <w:gridCol w:w="992"/>
        <w:gridCol w:w="992"/>
        <w:gridCol w:w="890"/>
        <w:gridCol w:w="1913"/>
        <w:gridCol w:w="2544"/>
      </w:tblGrid>
      <w:tr w:rsidR="004672BA" w:rsidTr="002D44E4">
        <w:trPr>
          <w:trHeight w:hRule="exact" w:val="647"/>
          <w:tblHeader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2BA" w:rsidRDefault="004672BA" w:rsidP="002046D3">
            <w:pPr>
              <w:shd w:val="clear" w:color="auto" w:fill="FFFFFF"/>
              <w:spacing w:line="298" w:lineRule="exact"/>
              <w:ind w:left="72" w:right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п/п</w:t>
            </w:r>
          </w:p>
          <w:p w:rsidR="004672BA" w:rsidRDefault="004672BA" w:rsidP="002046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72BA" w:rsidRDefault="004672BA" w:rsidP="002046D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2BA" w:rsidRDefault="004672BA" w:rsidP="002046D3">
            <w:pPr>
              <w:shd w:val="clear" w:color="auto" w:fill="FFFFFF"/>
              <w:ind w:left="1565" w:hanging="15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Мероприятия</w:t>
            </w:r>
          </w:p>
          <w:p w:rsidR="004672BA" w:rsidRDefault="004672BA" w:rsidP="002046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72BA" w:rsidRDefault="004672BA" w:rsidP="002046D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2BA" w:rsidRDefault="004672BA" w:rsidP="002046D3">
            <w:pPr>
              <w:shd w:val="clear" w:color="auto" w:fill="FFFFFF"/>
              <w:spacing w:line="298" w:lineRule="exact"/>
              <w:ind w:left="19"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Источник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финансир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ования</w:t>
            </w:r>
          </w:p>
          <w:p w:rsidR="004672BA" w:rsidRDefault="004672BA" w:rsidP="002046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72BA" w:rsidRDefault="004672BA" w:rsidP="002046D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2BA" w:rsidRDefault="004672BA" w:rsidP="002046D3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Объем финансирования (тыс.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руб.),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2BA" w:rsidRDefault="004672BA" w:rsidP="002046D3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исполнения</w:t>
            </w:r>
          </w:p>
          <w:p w:rsidR="004672BA" w:rsidRDefault="004672BA" w:rsidP="002046D3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  <w:p w:rsidR="004672BA" w:rsidRDefault="004672BA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2BA" w:rsidRDefault="004672BA" w:rsidP="002046D3">
            <w:pPr>
              <w:shd w:val="clear" w:color="auto" w:fill="FFFFFF"/>
              <w:ind w:left="128" w:hanging="1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Исполнитель</w:t>
            </w:r>
          </w:p>
        </w:tc>
      </w:tr>
      <w:tr w:rsidR="004672BA" w:rsidTr="002D44E4">
        <w:trPr>
          <w:trHeight w:hRule="exact" w:val="326"/>
          <w:tblHeader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BA" w:rsidRDefault="004672BA" w:rsidP="002046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BA" w:rsidRDefault="004672BA" w:rsidP="002046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BA" w:rsidRDefault="004672BA" w:rsidP="002046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2BA" w:rsidRDefault="004672BA" w:rsidP="002046D3">
            <w:pPr>
              <w:shd w:val="clear" w:color="auto" w:fill="FFFFFF"/>
              <w:ind w:left="11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F1303D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2BA" w:rsidRDefault="00F1303D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2022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2BA" w:rsidRDefault="004672BA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20</w:t>
            </w:r>
            <w:r w:rsidR="00F1303D">
              <w:rPr>
                <w:rFonts w:ascii="Times New Roman" w:hAnsi="Times New Roman"/>
                <w:spacing w:val="-6"/>
                <w:sz w:val="24"/>
                <w:szCs w:val="24"/>
              </w:rPr>
              <w:t>23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672BA" w:rsidTr="002D44E4">
        <w:trPr>
          <w:trHeight w:hRule="exact" w:val="96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1.</w:t>
            </w:r>
          </w:p>
          <w:p w:rsidR="004672BA" w:rsidRDefault="004672BA" w:rsidP="002046D3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4672BA" w:rsidRDefault="004672BA" w:rsidP="002046D3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4672BA" w:rsidRDefault="004672BA" w:rsidP="002046D3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Организационное обеспечение реализации Программы</w:t>
            </w:r>
          </w:p>
          <w:p w:rsidR="004672BA" w:rsidRDefault="004672BA" w:rsidP="002046D3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Усть-Луковского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110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672BA" w:rsidRDefault="004672BA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672BA" w:rsidRDefault="004672BA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672BA" w:rsidRDefault="004672BA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672BA" w:rsidTr="002D44E4">
        <w:trPr>
          <w:trHeight w:hRule="exact" w:val="234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1.1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обеспечению пожарной безопасности </w:t>
            </w:r>
            <w:r w:rsidR="00F73C06">
              <w:rPr>
                <w:rFonts w:ascii="Times New Roman" w:hAnsi="Times New Roman"/>
                <w:spacing w:val="3"/>
                <w:sz w:val="24"/>
                <w:szCs w:val="24"/>
              </w:rPr>
              <w:t>муниципального жилищного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фонда и частного жилья (на</w:t>
            </w:r>
            <w:r w:rsidR="00F1303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следующий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Усть-Луковского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110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F1303D" w:rsidP="002046D3">
            <w:pPr>
              <w:shd w:val="clear" w:color="auto" w:fill="FFFFFF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4672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квартал текущего года    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FD5809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FD5809">
              <w:rPr>
                <w:rFonts w:ascii="Times New Roman" w:hAnsi="Times New Roman"/>
                <w:sz w:val="24"/>
                <w:szCs w:val="24"/>
              </w:rPr>
              <w:t>Усть-Луковского</w:t>
            </w:r>
            <w:proofErr w:type="spellEnd"/>
            <w:r w:rsidR="00FD5809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4672BA" w:rsidTr="002D44E4">
        <w:trPr>
          <w:trHeight w:hRule="exact" w:val="200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1.2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Организация пожарно-технического обследования – ведение текущего мониторинга состояния пожарной безопасности  предприятий, объектов жилого сектора, территорий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Усть-Луковского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110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hd w:val="clear" w:color="auto" w:fill="FFFFFF"/>
              <w:ind w:left="27" w:hanging="2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Ежегодно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FD5809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FD5809">
              <w:rPr>
                <w:rFonts w:ascii="Times New Roman" w:hAnsi="Times New Roman"/>
                <w:sz w:val="24"/>
                <w:szCs w:val="24"/>
              </w:rPr>
              <w:t>Усть-Луковского</w:t>
            </w:r>
            <w:proofErr w:type="spellEnd"/>
            <w:r w:rsidR="00FD5809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4672BA" w:rsidTr="002D44E4">
        <w:trPr>
          <w:trHeight w:hRule="exact" w:val="155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1.3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Усть-Луковского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110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4672BA" w:rsidRDefault="004672BA" w:rsidP="002046D3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(март-апрель)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Усть-Луковского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4672BA" w:rsidTr="002D44E4">
        <w:trPr>
          <w:trHeight w:hRule="exact" w:val="144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Усть-Луковского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110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809" w:rsidRDefault="004672BA" w:rsidP="002046D3">
            <w:pPr>
              <w:shd w:val="clear" w:color="auto" w:fill="FFFFFF"/>
              <w:ind w:lef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="00FD5809">
              <w:rPr>
                <w:rFonts w:ascii="Times New Roman" w:hAnsi="Times New Roman"/>
                <w:sz w:val="24"/>
                <w:szCs w:val="24"/>
              </w:rPr>
              <w:t>ация</w:t>
            </w:r>
          </w:p>
          <w:p w:rsidR="004672BA" w:rsidRDefault="004672BA" w:rsidP="002046D3">
            <w:pPr>
              <w:shd w:val="clear" w:color="auto" w:fill="FFFFFF"/>
              <w:ind w:left="12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Усть-Луковского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</w:tr>
      <w:tr w:rsidR="004672BA" w:rsidTr="002D44E4">
        <w:trPr>
          <w:trHeight w:hRule="exact" w:val="102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Приобретение противопожарного инвентаря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Усть-Луковского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Двиницкое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FD5809" w:rsidP="002046D3">
            <w:pPr>
              <w:shd w:val="clear" w:color="auto" w:fill="FFFFFF"/>
              <w:ind w:left="110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hd w:val="clear" w:color="auto" w:fill="FFFFFF"/>
              <w:ind w:left="134"/>
              <w:rPr>
                <w:rFonts w:ascii="Times New Roman" w:eastAsia="Calibri" w:hAnsi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FD5809" w:rsidP="002046D3">
            <w:pPr>
              <w:shd w:val="clear" w:color="auto" w:fill="FFFFFF"/>
              <w:ind w:left="134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3</w:t>
            </w:r>
          </w:p>
          <w:p w:rsidR="004672BA" w:rsidRDefault="004672BA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Усть-Луковского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</w:tr>
      <w:tr w:rsidR="004672BA" w:rsidTr="002D44E4">
        <w:trPr>
          <w:trHeight w:hRule="exact" w:val="143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2.2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Усть-Луковского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110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hd w:val="clear" w:color="auto" w:fill="FFFFFF"/>
              <w:ind w:left="-4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в весенний и осенний периоды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Усть-Луковского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 </w:t>
            </w:r>
          </w:p>
        </w:tc>
      </w:tr>
      <w:tr w:rsidR="004672BA" w:rsidTr="002D44E4">
        <w:trPr>
          <w:trHeight w:hRule="exact" w:val="107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2.3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Контроль  состояния пожарных гидрантов 13 штук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Усть-Луковского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pacing w:after="0"/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pacing w:after="0"/>
              <w:rPr>
                <w:rFonts w:cs="Times New Roman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hd w:val="clear" w:color="auto" w:fill="FFFFFF"/>
              <w:ind w:left="-40" w:firstLine="6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457F7D">
            <w:pPr>
              <w:shd w:val="clear" w:color="auto" w:fill="FFFFFF"/>
              <w:ind w:left="6" w:hanging="1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7F7D">
              <w:rPr>
                <w:rFonts w:ascii="Times New Roman" w:hAnsi="Times New Roman"/>
                <w:sz w:val="24"/>
                <w:szCs w:val="24"/>
              </w:rPr>
              <w:t>МУП «ЕУК ЖКХ»</w:t>
            </w:r>
          </w:p>
        </w:tc>
      </w:tr>
      <w:tr w:rsidR="004672BA" w:rsidTr="002D44E4">
        <w:trPr>
          <w:trHeight w:hRule="exact" w:val="107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2.4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Усть-Луковского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F1303D" w:rsidP="002046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F1303D" w:rsidP="002046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FD5809" w:rsidP="002046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FD5809" w:rsidP="002046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hd w:val="clear" w:color="auto" w:fill="FFFFFF"/>
              <w:ind w:left="-40" w:firstLine="6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Весной и осенью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Усть-Луковского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</w:tr>
      <w:tr w:rsidR="004672BA" w:rsidTr="002D44E4">
        <w:trPr>
          <w:trHeight w:hRule="exact" w:val="9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2.5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Проверка  пожаробезопасности помещений, зданий жилого сектора.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Усть-Луковского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F1303D" w:rsidP="002046D3">
            <w:pPr>
              <w:shd w:val="clear" w:color="auto" w:fill="FFFFFF"/>
              <w:ind w:left="110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FD5809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27</w:t>
            </w:r>
            <w:r w:rsidR="00F1303D"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F1303D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27,6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F1303D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>27,6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Усть-Луковского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4672BA" w:rsidTr="002D44E4">
        <w:trPr>
          <w:trHeight w:hRule="exact" w:val="126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2.6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Содержание звуковой сигнализации для оповещения населения МО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Усть-Луковского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pacing w:after="0"/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</w:pPr>
          </w:p>
        </w:tc>
      </w:tr>
      <w:tr w:rsidR="004672BA" w:rsidTr="002D44E4">
        <w:trPr>
          <w:trHeight w:hRule="exact" w:val="149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2.7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Содержание подъездов для забора воды для пожарных автомобилей в любое время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Усть-Луковского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pacing w:after="0"/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pacing w:after="0"/>
              <w:rPr>
                <w:rFonts w:cs="Times New Roman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квартал  года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Усть-Луковского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4672BA" w:rsidTr="002D44E4">
        <w:trPr>
          <w:trHeight w:hRule="exact" w:val="98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2.8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Содержание ДПД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Усть-Луковского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pacing w:after="0"/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pacing w:after="0"/>
              <w:rPr>
                <w:rFonts w:cs="Times New Roman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Усть-Луковского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E66EE6" w:rsidTr="002D44E4">
        <w:trPr>
          <w:trHeight w:hRule="exact" w:val="98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EE6" w:rsidRDefault="00E66EE6" w:rsidP="002046D3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2.9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EE6" w:rsidRDefault="00E66EE6" w:rsidP="002046D3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АДПИ установка, содержание (оплата сим-карт)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EE6" w:rsidRDefault="00E66EE6" w:rsidP="002046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Усть-Луковского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EE6" w:rsidRDefault="00E66EE6" w:rsidP="002046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EE6" w:rsidRDefault="00E66EE6" w:rsidP="002046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EE6" w:rsidRDefault="00E66EE6" w:rsidP="002046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EE6" w:rsidRDefault="00E66EE6" w:rsidP="002046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EE6" w:rsidRDefault="00E66EE6" w:rsidP="002046D3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EE6" w:rsidRDefault="00E66EE6" w:rsidP="002046D3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Усть-Луковского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4672BA" w:rsidTr="002D44E4">
        <w:trPr>
          <w:trHeight w:hRule="exact" w:val="187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Усть-Луковского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pacing w:after="0"/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pacing w:after="0"/>
              <w:rPr>
                <w:rFonts w:cs="Times New Roman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Усть-Луковского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4672BA" w:rsidTr="002D44E4">
        <w:trPr>
          <w:trHeight w:hRule="exact" w:val="127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3.1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Обучение лица, ответственного за пожарную безопасность в  поселении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Усть-Луковского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D7228" w:rsidP="00E66EE6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ED7228" w:rsidP="00E66EE6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pacing w:after="0"/>
              <w:rPr>
                <w:rFonts w:cs="Times New Roman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hd w:val="clear" w:color="auto" w:fill="FFFFFF"/>
              <w:ind w:left="27" w:hanging="2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hd w:val="clear" w:color="auto" w:fill="FFFFFF"/>
              <w:ind w:left="-2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</w:tr>
      <w:tr w:rsidR="004672BA" w:rsidTr="002D44E4">
        <w:trPr>
          <w:trHeight w:hRule="exact" w:val="215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3.2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Усть-Луковского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110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Усть-Луковского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4672BA" w:rsidTr="002D44E4">
        <w:trPr>
          <w:trHeight w:hRule="exact" w:val="106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3.3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Усть-Луковского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FD5809" w:rsidP="002046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Усть-Луковского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4672BA" w:rsidTr="002D44E4">
        <w:trPr>
          <w:trHeight w:hRule="exact" w:val="115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3.4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Проведение учебных тренировок по эвакуации из зданий учреждений с массовым пребыванием людей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Усть-Луковского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110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hd w:val="clear" w:color="auto" w:fill="FFFFFF"/>
              <w:ind w:left="27" w:hanging="2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утвержденным графиком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Усть-Луковского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</w:tr>
      <w:tr w:rsidR="004672BA" w:rsidTr="002D44E4">
        <w:trPr>
          <w:trHeight w:hRule="exact" w:val="129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3.5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Усть-Луковского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pacing w:after="0"/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pacing w:after="0"/>
              <w:rPr>
                <w:rFonts w:cs="Times New Roman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Усть-Луковского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4672BA" w:rsidTr="002D44E4">
        <w:trPr>
          <w:trHeight w:hRule="exact" w:val="485"/>
        </w:trPr>
        <w:tc>
          <w:tcPr>
            <w:tcW w:w="7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 С Е Г 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О :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2BA" w:rsidRDefault="00ED7228" w:rsidP="00ED7228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 w:rsidRPr="00ED7228">
              <w:rPr>
                <w:rFonts w:ascii="Times New Roman" w:hAnsi="Times New Roman"/>
                <w:spacing w:val="-4"/>
                <w:sz w:val="24"/>
                <w:szCs w:val="24"/>
              </w:rPr>
              <w:t>196,5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2BA" w:rsidRDefault="00ED7228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111,3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2BA" w:rsidRDefault="00ED7228" w:rsidP="002046D3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>42,6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ED7228" w:rsidP="002046D3">
            <w:pPr>
              <w:shd w:val="clear" w:color="auto" w:fill="FFFFFF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42,6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4672BA" w:rsidTr="002D44E4">
        <w:trPr>
          <w:trHeight w:hRule="exact" w:val="491"/>
        </w:trPr>
        <w:tc>
          <w:tcPr>
            <w:tcW w:w="7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Т О Г 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О  за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весь период:</w:t>
            </w:r>
          </w:p>
        </w:tc>
        <w:tc>
          <w:tcPr>
            <w:tcW w:w="5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2BA" w:rsidRDefault="0099216D" w:rsidP="002046D3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196,5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</w:p>
        </w:tc>
      </w:tr>
    </w:tbl>
    <w:p w:rsidR="00A67870" w:rsidRDefault="00A67870"/>
    <w:sectPr w:rsidR="00A67870" w:rsidSect="006D5EB7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672BA"/>
    <w:rsid w:val="0004625A"/>
    <w:rsid w:val="001D7FFA"/>
    <w:rsid w:val="002D44E4"/>
    <w:rsid w:val="00457F7D"/>
    <w:rsid w:val="004672BA"/>
    <w:rsid w:val="00520829"/>
    <w:rsid w:val="006D5EB7"/>
    <w:rsid w:val="00857E23"/>
    <w:rsid w:val="0099216D"/>
    <w:rsid w:val="00A4733F"/>
    <w:rsid w:val="00A67870"/>
    <w:rsid w:val="00B12B54"/>
    <w:rsid w:val="00BC2B0E"/>
    <w:rsid w:val="00D72551"/>
    <w:rsid w:val="00D93CB4"/>
    <w:rsid w:val="00DD3F42"/>
    <w:rsid w:val="00E66EE6"/>
    <w:rsid w:val="00ED7228"/>
    <w:rsid w:val="00EF3EBC"/>
    <w:rsid w:val="00F1303D"/>
    <w:rsid w:val="00F73C06"/>
    <w:rsid w:val="00FD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E0BB239-5669-499D-9D3C-729274DA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2BA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672BA"/>
    <w:rPr>
      <w:color w:val="0000FF"/>
      <w:u w:val="single"/>
    </w:rPr>
  </w:style>
  <w:style w:type="paragraph" w:styleId="a5">
    <w:name w:val="Normal (Web)"/>
    <w:basedOn w:val="a"/>
    <w:semiHidden/>
    <w:unhideWhenUsed/>
    <w:rsid w:val="004672BA"/>
    <w:pPr>
      <w:spacing w:before="30" w:after="330" w:line="345" w:lineRule="atLeast"/>
    </w:pPr>
    <w:rPr>
      <w:rFonts w:ascii="Helvetica" w:eastAsia="Times New Roman" w:hAnsi="Helvetica" w:cs="Times New Roman"/>
      <w:color w:val="000000"/>
      <w:sz w:val="20"/>
      <w:szCs w:val="20"/>
    </w:rPr>
  </w:style>
  <w:style w:type="paragraph" w:styleId="a6">
    <w:name w:val="Body Text"/>
    <w:basedOn w:val="a"/>
    <w:link w:val="a7"/>
    <w:semiHidden/>
    <w:unhideWhenUsed/>
    <w:rsid w:val="00467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4672B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semiHidden/>
    <w:rsid w:val="004672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semiHidden/>
    <w:rsid w:val="004672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semiHidden/>
    <w:rsid w:val="004672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C2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2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8907;fld=134" TargetMode="External"/><Relationship Id="rId4" Type="http://schemas.openxmlformats.org/officeDocument/2006/relationships/hyperlink" Target="consultantplus://offline/main?base=LAW;n=11364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2415</Words>
  <Characters>13767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2021-02-03T07:29:00Z</cp:lastPrinted>
  <dcterms:created xsi:type="dcterms:W3CDTF">2018-04-23T03:41:00Z</dcterms:created>
  <dcterms:modified xsi:type="dcterms:W3CDTF">2021-02-03T07:30:00Z</dcterms:modified>
</cp:coreProperties>
</file>