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6F" w:rsidRDefault="000E1C6F" w:rsidP="000E1C6F">
      <w:pPr>
        <w:pStyle w:val="1"/>
      </w:pPr>
      <w:r>
        <w:t>АДМИНИСТРАЦИЯ</w:t>
      </w:r>
    </w:p>
    <w:p w:rsidR="000E1C6F" w:rsidRDefault="000E1C6F" w:rsidP="000E1C6F">
      <w:pPr>
        <w:pStyle w:val="1"/>
      </w:pPr>
      <w:r>
        <w:t>УСТЬ-ЛУКОВСКОГО СЕЛЬСОВЕТА</w:t>
      </w:r>
    </w:p>
    <w:p w:rsidR="000E1C6F" w:rsidRDefault="000E1C6F" w:rsidP="000E1C6F">
      <w:pPr>
        <w:pStyle w:val="1"/>
      </w:pPr>
      <w:r>
        <w:t>ОРДЫНСКОГО РАЙОНА НОВОСИБИРСКОЙ ОБЛАСТИ</w:t>
      </w:r>
    </w:p>
    <w:p w:rsidR="000E1C6F" w:rsidRDefault="000E1C6F" w:rsidP="000E1C6F">
      <w:pPr>
        <w:jc w:val="center"/>
        <w:rPr>
          <w:sz w:val="28"/>
        </w:rPr>
      </w:pPr>
    </w:p>
    <w:p w:rsidR="000E1C6F" w:rsidRDefault="000E1C6F" w:rsidP="000E1C6F">
      <w:pPr>
        <w:pStyle w:val="1"/>
      </w:pPr>
      <w:r>
        <w:t>РАСПОРЯЖЕНИЕ</w:t>
      </w:r>
    </w:p>
    <w:p w:rsidR="000E1C6F" w:rsidRDefault="000E1C6F" w:rsidP="000E1C6F">
      <w:pPr>
        <w:jc w:val="center"/>
        <w:rPr>
          <w:sz w:val="28"/>
        </w:rPr>
      </w:pPr>
    </w:p>
    <w:p w:rsidR="000E1C6F" w:rsidRDefault="000E1C6F" w:rsidP="000E1C6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 09.10.2017     № 74</w:t>
      </w:r>
    </w:p>
    <w:p w:rsidR="000E1C6F" w:rsidRDefault="000E1C6F" w:rsidP="000E1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уполномоченного лица, которое будет осуществлять передачу справок </w:t>
      </w:r>
    </w:p>
    <w:p w:rsidR="000E1C6F" w:rsidRDefault="000E1C6F" w:rsidP="000E1C6F">
      <w:pPr>
        <w:jc w:val="center"/>
        <w:rPr>
          <w:rFonts w:ascii="Times New Roman" w:hAnsi="Times New Roman" w:cs="Times New Roman"/>
          <w:sz w:val="32"/>
        </w:rPr>
      </w:pPr>
    </w:p>
    <w:p w:rsidR="000E1C6F" w:rsidRDefault="000E1C6F" w:rsidP="000E1C6F">
      <w:pPr>
        <w:pStyle w:val="1"/>
        <w:jc w:val="left"/>
      </w:pPr>
      <w:r>
        <w:t xml:space="preserve">      В связи с вступлением в силу Федерального закона от 03.04.2017 №64-ФЗ</w:t>
      </w:r>
    </w:p>
    <w:p w:rsidR="000E1C6F" w:rsidRPr="005F3050" w:rsidRDefault="000E1C6F" w:rsidP="000E1C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3050">
        <w:rPr>
          <w:rFonts w:ascii="Times New Roman" w:hAnsi="Times New Roman" w:cs="Times New Roman"/>
          <w:sz w:val="28"/>
          <w:szCs w:val="28"/>
        </w:rPr>
        <w:t>«О внесении</w:t>
      </w:r>
      <w:r w:rsidR="005F3050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РФ в целях совершенствования государственной политики в области противодействий коррупции», а также решение вопросов местного значения по осуществлению мер по противодействию коррупции, установленных статьями 14,15 Федерального закона от 06.10.2013№131-ФЗ «Об общих принципах организации местного самоуправления РФ»</w:t>
      </w:r>
      <w:r w:rsidR="00B136F6">
        <w:rPr>
          <w:rFonts w:ascii="Times New Roman" w:hAnsi="Times New Roman" w:cs="Times New Roman"/>
          <w:sz w:val="28"/>
          <w:szCs w:val="28"/>
        </w:rPr>
        <w:t>, ст.3 Закона Новосибирской области от 24.11.2014 №484-ОЗ «Об отдельных вопросах организации местного самоуправления в Новосибирской</w:t>
      </w:r>
      <w:proofErr w:type="gramEnd"/>
      <w:r w:rsidR="00B136F6">
        <w:rPr>
          <w:rFonts w:ascii="Times New Roman" w:hAnsi="Times New Roman" w:cs="Times New Roman"/>
          <w:sz w:val="28"/>
          <w:szCs w:val="28"/>
        </w:rPr>
        <w:t xml:space="preserve"> области»:</w:t>
      </w:r>
    </w:p>
    <w:p w:rsidR="000E1C6F" w:rsidRDefault="000E1C6F" w:rsidP="000E1C6F">
      <w:pPr>
        <w:pStyle w:val="1"/>
        <w:jc w:val="left"/>
      </w:pPr>
    </w:p>
    <w:p w:rsidR="00FC1A7A" w:rsidRDefault="00B136F6" w:rsidP="00FC1A7A">
      <w:pPr>
        <w:pStyle w:val="1"/>
        <w:numPr>
          <w:ilvl w:val="0"/>
          <w:numId w:val="1"/>
        </w:numPr>
        <w:jc w:val="left"/>
      </w:pPr>
      <w:r>
        <w:t xml:space="preserve">Назначить </w:t>
      </w:r>
      <w:proofErr w:type="spellStart"/>
      <w:r>
        <w:t>Бобкову</w:t>
      </w:r>
      <w:proofErr w:type="spellEnd"/>
      <w:r>
        <w:t xml:space="preserve"> Г.А. специалиста 2-разряда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</w:t>
      </w:r>
      <w:r w:rsidR="00FC1A7A">
        <w:t>и, уполномоченным лицом, которое</w:t>
      </w:r>
      <w:r>
        <w:t xml:space="preserve"> будет осуществлять передачу справок</w:t>
      </w:r>
      <w:r w:rsidR="00FC1A7A">
        <w:t xml:space="preserve"> о доходах лиц, замещающих муниципальные должности, глав местной администрации по контракту, </w:t>
      </w:r>
      <w:r>
        <w:t xml:space="preserve"> от Администрации </w:t>
      </w:r>
      <w:proofErr w:type="spellStart"/>
      <w:r>
        <w:t>Усть-Луковского</w:t>
      </w:r>
      <w:proofErr w:type="spellEnd"/>
      <w:r>
        <w:t xml:space="preserve"> сельсовета в Администрацию Ордынского района</w:t>
      </w:r>
      <w:r w:rsidR="00FC1A7A">
        <w:t xml:space="preserve">  Новосибирской области.</w:t>
      </w:r>
    </w:p>
    <w:p w:rsidR="000E1C6F" w:rsidRDefault="00CF3CA9" w:rsidP="00CF3CA9">
      <w:pPr>
        <w:pStyle w:val="1"/>
        <w:tabs>
          <w:tab w:val="left" w:pos="5610"/>
        </w:tabs>
        <w:jc w:val="left"/>
      </w:pPr>
      <w:r>
        <w:tab/>
      </w:r>
    </w:p>
    <w:p w:rsidR="000E1C6F" w:rsidRDefault="000E1C6F" w:rsidP="000E1C6F">
      <w:pPr>
        <w:pStyle w:val="a3"/>
        <w:jc w:val="left"/>
        <w:rPr>
          <w:rFonts w:asciiTheme="minorHAnsi" w:eastAsiaTheme="minorEastAsia" w:hAnsiTheme="minorHAnsi" w:cstheme="minorBidi"/>
          <w:sz w:val="32"/>
          <w:szCs w:val="22"/>
        </w:rPr>
      </w:pPr>
    </w:p>
    <w:p w:rsidR="000E1C6F" w:rsidRDefault="000E1C6F" w:rsidP="000E1C6F">
      <w:pPr>
        <w:pStyle w:val="a3"/>
        <w:jc w:val="left"/>
        <w:rPr>
          <w:rFonts w:asciiTheme="minorHAnsi" w:eastAsiaTheme="minorEastAsia" w:hAnsiTheme="minorHAnsi" w:cstheme="minorBidi"/>
          <w:sz w:val="32"/>
          <w:szCs w:val="22"/>
        </w:rPr>
      </w:pPr>
    </w:p>
    <w:p w:rsidR="000E1C6F" w:rsidRDefault="000E1C6F" w:rsidP="000E1C6F">
      <w:pPr>
        <w:pStyle w:val="a3"/>
        <w:jc w:val="left"/>
      </w:pPr>
      <w:r>
        <w:t xml:space="preserve">Глава  </w:t>
      </w:r>
      <w:proofErr w:type="spellStart"/>
      <w:r>
        <w:t>Усть-Луковского</w:t>
      </w:r>
      <w:proofErr w:type="spellEnd"/>
      <w:r>
        <w:t xml:space="preserve">  сельсовета                                      Н.В. Никулина Ордынского района Новосибирской области</w:t>
      </w:r>
    </w:p>
    <w:p w:rsidR="00AD1E9F" w:rsidRDefault="00AD1E9F"/>
    <w:p w:rsidR="00555A3E" w:rsidRDefault="00555A3E"/>
    <w:p w:rsidR="00555A3E" w:rsidRDefault="00555A3E"/>
    <w:p w:rsidR="00555A3E" w:rsidRDefault="00555A3E"/>
    <w:p w:rsidR="00555A3E" w:rsidRDefault="00555A3E" w:rsidP="00555A3E">
      <w:pPr>
        <w:pStyle w:val="1"/>
      </w:pPr>
      <w:r>
        <w:lastRenderedPageBreak/>
        <w:t>АДМИНИСТРАЦИЯ</w:t>
      </w:r>
    </w:p>
    <w:p w:rsidR="00555A3E" w:rsidRDefault="00555A3E" w:rsidP="00555A3E">
      <w:pPr>
        <w:pStyle w:val="1"/>
      </w:pPr>
      <w:r>
        <w:t>УСТЬ-ЛУКОВСКОГО СЕЛЬСОВЕТА</w:t>
      </w:r>
    </w:p>
    <w:p w:rsidR="00555A3E" w:rsidRDefault="00555A3E" w:rsidP="00555A3E">
      <w:pPr>
        <w:pStyle w:val="1"/>
      </w:pPr>
      <w:r>
        <w:t>ОРДЫНСКОГО РАЙОНА НОВОСИБИРСКОЙ ОБЛАСТИ</w:t>
      </w:r>
    </w:p>
    <w:p w:rsidR="00555A3E" w:rsidRDefault="00555A3E" w:rsidP="00555A3E">
      <w:pPr>
        <w:jc w:val="center"/>
        <w:rPr>
          <w:sz w:val="28"/>
        </w:rPr>
      </w:pPr>
    </w:p>
    <w:p w:rsidR="00555A3E" w:rsidRDefault="00555A3E" w:rsidP="00555A3E">
      <w:pPr>
        <w:pStyle w:val="1"/>
      </w:pPr>
      <w:r>
        <w:t>РАСПОРЯЖЕНИЕ</w:t>
      </w:r>
    </w:p>
    <w:p w:rsidR="00555A3E" w:rsidRDefault="00555A3E" w:rsidP="00555A3E">
      <w:pPr>
        <w:jc w:val="center"/>
        <w:rPr>
          <w:sz w:val="28"/>
        </w:rPr>
      </w:pPr>
    </w:p>
    <w:p w:rsidR="00555A3E" w:rsidRDefault="00555A3E" w:rsidP="00555A3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 14.11.2019     № 111</w:t>
      </w:r>
    </w:p>
    <w:p w:rsidR="00555A3E" w:rsidRDefault="00555A3E" w:rsidP="00555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уполномоченного лица, которое будет осуществлять передачу справок </w:t>
      </w:r>
    </w:p>
    <w:p w:rsidR="00555A3E" w:rsidRDefault="00555A3E" w:rsidP="00555A3E">
      <w:pPr>
        <w:jc w:val="center"/>
        <w:rPr>
          <w:rFonts w:ascii="Times New Roman" w:hAnsi="Times New Roman" w:cs="Times New Roman"/>
          <w:sz w:val="32"/>
        </w:rPr>
      </w:pPr>
    </w:p>
    <w:p w:rsidR="00555A3E" w:rsidRDefault="00555A3E" w:rsidP="00555A3E">
      <w:pPr>
        <w:pStyle w:val="1"/>
        <w:jc w:val="left"/>
      </w:pPr>
      <w:r>
        <w:t xml:space="preserve">      В связи с вступлением в силу Федерального закона от 03.04.2017 №64-ФЗ</w:t>
      </w:r>
    </w:p>
    <w:p w:rsidR="00555A3E" w:rsidRPr="005F3050" w:rsidRDefault="00555A3E" w:rsidP="00555A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3050">
        <w:rPr>
          <w:rFonts w:ascii="Times New Roman" w:hAnsi="Times New Roman" w:cs="Times New Roman"/>
          <w:sz w:val="28"/>
          <w:szCs w:val="28"/>
        </w:rPr>
        <w:t>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РФ в целях совершенствования государственной политики в области противодействий коррупции», а также решение вопросов местного значения по осуществлению мер по противодействию коррупции, установленных статьями 14,15 Федерального закона от 06.10.2013№131-ФЗ «Об общих принципах организации местного самоуправления РФ», ст.3 Закона Новосибирской области от 24.11.2014 №484-ОЗ «Об отдельных вопросах организации местного самоуправления в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области»:</w:t>
      </w:r>
    </w:p>
    <w:p w:rsidR="00555A3E" w:rsidRDefault="00555A3E" w:rsidP="00555A3E">
      <w:pPr>
        <w:pStyle w:val="1"/>
        <w:jc w:val="left"/>
      </w:pPr>
    </w:p>
    <w:p w:rsidR="00650806" w:rsidRDefault="00555A3E" w:rsidP="00555A3E">
      <w:pPr>
        <w:pStyle w:val="1"/>
        <w:numPr>
          <w:ilvl w:val="0"/>
          <w:numId w:val="2"/>
        </w:numPr>
        <w:jc w:val="left"/>
      </w:pPr>
      <w:proofErr w:type="gramStart"/>
      <w:r>
        <w:t>Назн</w:t>
      </w:r>
      <w:r w:rsidR="009418A3">
        <w:t xml:space="preserve">ачить </w:t>
      </w:r>
      <w:proofErr w:type="spellStart"/>
      <w:r w:rsidR="009418A3">
        <w:t>Бобкову</w:t>
      </w:r>
      <w:proofErr w:type="spellEnd"/>
      <w:r w:rsidR="009418A3">
        <w:t xml:space="preserve"> Г.А. специалиста 1</w:t>
      </w:r>
      <w:r>
        <w:t xml:space="preserve">-разряда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области, уполномоченным лицом, которое будет осуществлять</w:t>
      </w:r>
      <w:r w:rsidR="00BE5879">
        <w:t xml:space="preserve"> сбор и регистрацию </w:t>
      </w:r>
      <w:proofErr w:type="spellStart"/>
      <w:r w:rsidR="00BE5879">
        <w:t>предоствленных</w:t>
      </w:r>
      <w:proofErr w:type="spellEnd"/>
      <w:r w:rsidR="00BE5879">
        <w:t xml:space="preserve"> справок о доходах в специальном журнале,</w:t>
      </w:r>
      <w:r w:rsidR="00527038">
        <w:t xml:space="preserve">  </w:t>
      </w:r>
      <w:r w:rsidR="00BE5879">
        <w:t xml:space="preserve"> формирование </w:t>
      </w:r>
      <w:r w:rsidR="00720A90">
        <w:t>акта приема-передачи справок о доходах</w:t>
      </w:r>
      <w:r w:rsidR="00527038">
        <w:t xml:space="preserve"> и  передачу по указанному акту</w:t>
      </w:r>
      <w:r w:rsidR="00650806">
        <w:t xml:space="preserve"> </w:t>
      </w:r>
      <w:r w:rsidR="00527038">
        <w:t xml:space="preserve">справок о доходах лиц, замещающих муниципальные должности, от Администрации </w:t>
      </w:r>
      <w:proofErr w:type="spellStart"/>
      <w:r w:rsidR="00527038">
        <w:t>Усть-Луковского</w:t>
      </w:r>
      <w:proofErr w:type="spellEnd"/>
      <w:r w:rsidR="00527038">
        <w:t xml:space="preserve"> сельсовета в Администрацию Ордынского района  Новосибирской области</w:t>
      </w:r>
      <w:r w:rsidR="00650806">
        <w:t>.</w:t>
      </w:r>
      <w:proofErr w:type="gramEnd"/>
    </w:p>
    <w:p w:rsidR="00650806" w:rsidRDefault="00650806" w:rsidP="00555A3E">
      <w:pPr>
        <w:pStyle w:val="1"/>
        <w:numPr>
          <w:ilvl w:val="0"/>
          <w:numId w:val="2"/>
        </w:numPr>
        <w:jc w:val="left"/>
      </w:pPr>
      <w:r>
        <w:t>Распоряжение от 09.10.2017г. №74 признать утратившим силу.</w:t>
      </w:r>
    </w:p>
    <w:p w:rsidR="00555A3E" w:rsidRDefault="00650806" w:rsidP="00555A3E">
      <w:pPr>
        <w:pStyle w:val="1"/>
        <w:numPr>
          <w:ilvl w:val="0"/>
          <w:numId w:val="2"/>
        </w:numPr>
        <w:jc w:val="left"/>
      </w:pPr>
      <w:r>
        <w:t>Контроль данного распоряжения оставляю за собой.</w:t>
      </w:r>
      <w:r w:rsidR="004A3C9F">
        <w:t xml:space="preserve"> </w:t>
      </w:r>
    </w:p>
    <w:p w:rsidR="004A3C9F" w:rsidRPr="004A3C9F" w:rsidRDefault="004A3C9F" w:rsidP="004A3C9F"/>
    <w:p w:rsidR="00555A3E" w:rsidRDefault="00555A3E" w:rsidP="00555A3E">
      <w:pPr>
        <w:pStyle w:val="1"/>
        <w:tabs>
          <w:tab w:val="left" w:pos="5610"/>
        </w:tabs>
        <w:jc w:val="left"/>
      </w:pPr>
      <w:r>
        <w:tab/>
      </w:r>
    </w:p>
    <w:p w:rsidR="00555A3E" w:rsidRDefault="00555A3E" w:rsidP="00555A3E">
      <w:pPr>
        <w:pStyle w:val="a3"/>
        <w:jc w:val="left"/>
        <w:rPr>
          <w:rFonts w:asciiTheme="minorHAnsi" w:eastAsiaTheme="minorEastAsia" w:hAnsiTheme="minorHAnsi" w:cstheme="minorBidi"/>
          <w:sz w:val="32"/>
          <w:szCs w:val="22"/>
        </w:rPr>
      </w:pPr>
    </w:p>
    <w:p w:rsidR="00555A3E" w:rsidRDefault="00555A3E" w:rsidP="00555A3E">
      <w:pPr>
        <w:pStyle w:val="a3"/>
        <w:jc w:val="left"/>
        <w:rPr>
          <w:rFonts w:asciiTheme="minorHAnsi" w:eastAsiaTheme="minorEastAsia" w:hAnsiTheme="minorHAnsi" w:cstheme="minorBidi"/>
          <w:sz w:val="32"/>
          <w:szCs w:val="22"/>
        </w:rPr>
      </w:pPr>
    </w:p>
    <w:p w:rsidR="00555A3E" w:rsidRDefault="00555A3E" w:rsidP="00555A3E">
      <w:pPr>
        <w:pStyle w:val="a3"/>
        <w:jc w:val="left"/>
      </w:pPr>
      <w:r>
        <w:t xml:space="preserve">Глава  </w:t>
      </w:r>
      <w:proofErr w:type="spellStart"/>
      <w:r>
        <w:t>Усть-Луковского</w:t>
      </w:r>
      <w:proofErr w:type="spellEnd"/>
      <w:r>
        <w:t xml:space="preserve">  сельсовета                                      Н.В. Никулина Ордынского района Новосибирской области</w:t>
      </w:r>
    </w:p>
    <w:p w:rsidR="00555A3E" w:rsidRDefault="00555A3E"/>
    <w:sectPr w:rsidR="00555A3E" w:rsidSect="005A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988"/>
    <w:multiLevelType w:val="hybridMultilevel"/>
    <w:tmpl w:val="191E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65413"/>
    <w:multiLevelType w:val="hybridMultilevel"/>
    <w:tmpl w:val="191E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C6F"/>
    <w:rsid w:val="000D3C97"/>
    <w:rsid w:val="000E1C6F"/>
    <w:rsid w:val="004A3C9F"/>
    <w:rsid w:val="00527038"/>
    <w:rsid w:val="00555A3E"/>
    <w:rsid w:val="005A7B1C"/>
    <w:rsid w:val="005F3050"/>
    <w:rsid w:val="00650806"/>
    <w:rsid w:val="00720A90"/>
    <w:rsid w:val="009418A3"/>
    <w:rsid w:val="00AD1E9F"/>
    <w:rsid w:val="00B136F6"/>
    <w:rsid w:val="00BE5879"/>
    <w:rsid w:val="00CF3CA9"/>
    <w:rsid w:val="00D32613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1C"/>
  </w:style>
  <w:style w:type="paragraph" w:styleId="1">
    <w:name w:val="heading 1"/>
    <w:basedOn w:val="a"/>
    <w:next w:val="a"/>
    <w:link w:val="10"/>
    <w:qFormat/>
    <w:rsid w:val="000E1C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C6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E1C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1C6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2019-11-14T06:51:00Z</cp:lastPrinted>
  <dcterms:created xsi:type="dcterms:W3CDTF">2017-10-09T05:13:00Z</dcterms:created>
  <dcterms:modified xsi:type="dcterms:W3CDTF">2019-11-14T06:56:00Z</dcterms:modified>
</cp:coreProperties>
</file>